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overflowPunct/>
        <w:topLinePunct w:val="0"/>
        <w:autoSpaceDE/>
        <w:bidi w:val="0"/>
        <w:adjustRightInd/>
        <w:snapToGrid/>
        <w:spacing w:before="0" w:beforeLines="0" w:beforeAutospacing="0" w:after="0" w:afterLines="0" w:afterAutospacing="0" w:line="360" w:lineRule="auto"/>
        <w:ind w:right="0" w:rightChars="0"/>
        <w:jc w:val="center"/>
        <w:textAlignment w:val="auto"/>
        <w:rPr>
          <w:rFonts w:hint="eastAsia"/>
          <w:sz w:val="32"/>
          <w:szCs w:val="32"/>
          <w:lang w:eastAsia="zh-CN"/>
        </w:rPr>
      </w:pPr>
      <w:r>
        <w:rPr>
          <w:rFonts w:hint="eastAsia"/>
          <w:sz w:val="32"/>
          <w:szCs w:val="32"/>
        </w:rPr>
        <w:t>2010年四川省公务员考试</w:t>
      </w:r>
      <w:r>
        <w:rPr>
          <w:rFonts w:hint="eastAsia"/>
          <w:sz w:val="32"/>
          <w:szCs w:val="32"/>
          <w:lang w:eastAsia="zh-CN"/>
        </w:rPr>
        <w:t>《</w:t>
      </w:r>
      <w:r>
        <w:rPr>
          <w:rFonts w:hint="eastAsia"/>
          <w:sz w:val="32"/>
          <w:szCs w:val="32"/>
          <w:lang w:val="en-US" w:eastAsia="zh-CN"/>
        </w:rPr>
        <w:t>行测</w:t>
      </w:r>
      <w:r>
        <w:rPr>
          <w:rFonts w:hint="eastAsia"/>
          <w:sz w:val="32"/>
          <w:szCs w:val="32"/>
          <w:lang w:eastAsia="zh-CN"/>
        </w:rPr>
        <w:t>》</w:t>
      </w:r>
      <w:r>
        <w:rPr>
          <w:rFonts w:hint="eastAsia"/>
          <w:sz w:val="32"/>
          <w:szCs w:val="32"/>
        </w:rPr>
        <w:t>真题</w:t>
      </w:r>
    </w:p>
    <w:p>
      <w:pPr>
        <w:pStyle w:val="6"/>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注意事项</w:t>
      </w:r>
    </w:p>
    <w:p>
      <w:pPr>
        <w:pStyle w:val="6"/>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本测验共有有五个部分，共计</w:t>
      </w:r>
      <w:r>
        <w:rPr>
          <w:rFonts w:hint="eastAsia" w:asciiTheme="minorEastAsia" w:hAnsiTheme="minorEastAsia" w:eastAsiaTheme="minorEastAsia" w:cstheme="minorEastAsia"/>
          <w:sz w:val="24"/>
          <w:szCs w:val="24"/>
          <w:lang w:val="en-US" w:eastAsia="zh-CN"/>
        </w:rPr>
        <w:t>100题目，总时限为120分钟。各部分不分别计时，但都给出参考时限，供你参考以便分配时间。</w:t>
      </w:r>
    </w:p>
    <w:p>
      <w:pPr>
        <w:pStyle w:val="6"/>
        <w:keepNext w:val="0"/>
        <w:keepLines w:val="0"/>
        <w:pageBreakBefore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请在题本、答题卡上严格按照要求填写好自己的姓名，准考证号及条形码。</w:t>
      </w:r>
    </w:p>
    <w:p>
      <w:pPr>
        <w:pStyle w:val="6"/>
        <w:keepNext w:val="0"/>
        <w:keepLines w:val="0"/>
        <w:pageBreakBefore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请仔细阅读以下注意事项：</w:t>
      </w:r>
    </w:p>
    <w:p>
      <w:pPr>
        <w:pStyle w:val="6"/>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1.题目应在答题卡上作答，在题本上作答的一律无效。</w:t>
      </w:r>
    </w:p>
    <w:p>
      <w:pPr>
        <w:pStyle w:val="6"/>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2.监考老师宣布考试开始时，你才可以开始答题。</w:t>
      </w:r>
    </w:p>
    <w:p>
      <w:pPr>
        <w:pStyle w:val="6"/>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3.监考老师宣布考试结束时，你应立即停止作答，将题本、答题卡和草稿纸都翻过来留在桌上，待监考老师确认数量无误、允许离开后，方可离开。</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4.在这项测验中，可能有一些试题较难，建议你不要在一道题上思考时间太久，遇到不会答的题目，可先行跳过，如果有时间再回过去思考，否则，你可能没有时间完成后面的题目。</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5.试题打错不倒扣分。</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6.特别提醒你注意，填涂答案时一定要认准题号。</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7.严禁折叠答题卡</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4"/>
          <w:rFonts w:hint="eastAsia" w:asciiTheme="minorEastAsia" w:hAnsiTheme="minorEastAsia" w:eastAsiaTheme="minorEastAsia" w:cstheme="minorEastAsia"/>
          <w:color w:val="000000"/>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Style w:val="4"/>
          <w:rFonts w:hint="eastAsia" w:asciiTheme="minorEastAsia" w:hAnsiTheme="minorEastAsia" w:eastAsiaTheme="minorEastAsia" w:cstheme="minorEastAsia"/>
          <w:color w:val="000000"/>
          <w:sz w:val="24"/>
          <w:szCs w:val="24"/>
        </w:rPr>
      </w:pPr>
      <w:r>
        <w:rPr>
          <w:rStyle w:val="4"/>
          <w:rFonts w:hint="eastAsia" w:asciiTheme="minorEastAsia" w:hAnsiTheme="minorEastAsia" w:eastAsiaTheme="minorEastAsia" w:cstheme="minorEastAsia"/>
          <w:color w:val="000000"/>
          <w:sz w:val="24"/>
          <w:szCs w:val="24"/>
        </w:rPr>
        <w:t>第一部分</w:t>
      </w:r>
      <w:r>
        <w:rPr>
          <w:rStyle w:val="4"/>
          <w:rFonts w:hint="eastAsia" w:asciiTheme="minorEastAsia" w:hAnsiTheme="minorEastAsia" w:cstheme="minorEastAsia"/>
          <w:color w:val="000000"/>
          <w:sz w:val="24"/>
          <w:szCs w:val="24"/>
          <w:lang w:val="en-US" w:eastAsia="zh-CN"/>
        </w:rPr>
        <w:t xml:space="preserve"> </w:t>
      </w:r>
      <w:r>
        <w:rPr>
          <w:rStyle w:val="4"/>
          <w:rFonts w:hint="eastAsia" w:asciiTheme="minorEastAsia" w:hAnsiTheme="minorEastAsia" w:eastAsiaTheme="minorEastAsia" w:cstheme="minorEastAsia"/>
          <w:color w:val="000000"/>
          <w:sz w:val="24"/>
          <w:szCs w:val="24"/>
        </w:rPr>
        <w:t>数量关系</w:t>
      </w:r>
      <w:r>
        <w:rPr>
          <w:rFonts w:hint="eastAsia" w:asciiTheme="minorEastAsia" w:hAnsiTheme="minorEastAsia" w:eastAsiaTheme="minorEastAsia" w:cstheme="minorEastAsia"/>
          <w:b/>
          <w:bCs/>
          <w:color w:val="000000"/>
          <w:sz w:val="24"/>
          <w:szCs w:val="24"/>
        </w:rPr>
        <w:br w:type="textWrapping"/>
      </w:r>
      <w:r>
        <w:rPr>
          <w:rStyle w:val="4"/>
          <w:rFonts w:hint="eastAsia" w:asciiTheme="minorEastAsia" w:hAnsiTheme="minorEastAsia" w:eastAsiaTheme="minorEastAsia" w:cstheme="minorEastAsia"/>
          <w:color w:val="000000"/>
          <w:sz w:val="24"/>
          <w:szCs w:val="24"/>
        </w:rPr>
        <w:t>（共15题，参考时限15分钟）</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Style w:val="7"/>
          <w:rFonts w:hint="eastAsia" w:asciiTheme="minorEastAsia" w:hAnsiTheme="minorEastAsia" w:eastAsiaTheme="minorEastAsia" w:cstheme="minorEastAsia"/>
          <w:color w:val="000000"/>
          <w:sz w:val="24"/>
          <w:szCs w:val="24"/>
        </w:rPr>
      </w:pPr>
      <w:r>
        <w:rPr>
          <w:rStyle w:val="4"/>
          <w:rFonts w:hint="eastAsia" w:asciiTheme="minorEastAsia" w:hAnsiTheme="minorEastAsia" w:eastAsiaTheme="minorEastAsia" w:cstheme="minorEastAsia"/>
          <w:color w:val="000000"/>
          <w:sz w:val="24"/>
          <w:szCs w:val="24"/>
        </w:rPr>
        <w:t>本部分包括两种类型的试题：</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4"/>
          <w:rFonts w:hint="eastAsia" w:asciiTheme="minorEastAsia" w:hAnsiTheme="minorEastAsia" w:eastAsiaTheme="minorEastAsia" w:cstheme="minorEastAsia"/>
          <w:color w:val="000000"/>
          <w:sz w:val="24"/>
          <w:szCs w:val="24"/>
        </w:rPr>
        <w:t>一、数字推理，共5题。给你一个数列，但其中缺少一项或两项，要求你仔细观察数列的排列规律，然后从四个供选择的选项中选出你认为最合理的一项，用来填补空缺项。</w:t>
      </w:r>
      <w:r>
        <w:rPr>
          <w:rStyle w:val="7"/>
          <w:rFonts w:hint="eastAsia" w:asciiTheme="minorEastAsia" w:hAnsiTheme="minorEastAsia" w:eastAsiaTheme="minorEastAsia" w:cstheme="minorEastAsia"/>
          <w:b/>
          <w:bCs/>
          <w:color w:val="000000"/>
          <w:sz w:val="24"/>
          <w:szCs w:val="24"/>
        </w:rPr>
        <w:t> </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请开始答题：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1.3，4，6，9，14，22，35，（）。</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47</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B. 49</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sz w:val="24"/>
          <w:szCs w:val="24"/>
          <w:lang w:val="en-US" w:eastAsia="zh-CN"/>
        </w:rPr>
        <w:t xml:space="preserve">      </w:t>
      </w:r>
      <w:r>
        <w:rPr>
          <w:rStyle w:val="8"/>
          <w:rFonts w:hint="eastAsia" w:asciiTheme="minorEastAsia" w:hAnsiTheme="minorEastAsia" w:eastAsiaTheme="minorEastAsia" w:cstheme="minorEastAsia"/>
          <w:color w:val="000000"/>
          <w:sz w:val="24"/>
          <w:szCs w:val="24"/>
        </w:rPr>
        <w:t>C.53</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D.56</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2.0，7，26，63，（）。</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124</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B. 153</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C.188</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D.196</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3.-2，3，-5，8，-12，（）。</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15</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B. 17</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C.20</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D.23</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4.1，2，5，12，29，（）。</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59</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B. 60</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C.65</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D.70</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8"/>
          <w:rFonts w:hint="eastAsia" w:asciiTheme="minorEastAsia" w:hAnsiTheme="minorEastAsia" w:eastAsiaTheme="minorEastAsia" w:cstheme="minorEastAsia"/>
          <w:color w:val="000000"/>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5.1，2，6，15，40，104，（）。</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233</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B. 256</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C.273</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D.296</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4"/>
          <w:rFonts w:hint="eastAsia" w:asciiTheme="minorEastAsia" w:hAnsiTheme="minorEastAsia" w:eastAsiaTheme="minorEastAsia" w:cstheme="minorEastAsia"/>
          <w:color w:val="000000"/>
          <w:sz w:val="24"/>
          <w:szCs w:val="24"/>
        </w:rPr>
        <w:t>二、数学运算，共10题。你可以在草稿纸上运算，遇到难题，你可以跳过不做，待你有时间再返回来做。</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b/>
          <w:bCs/>
          <w:color w:val="000000"/>
          <w:sz w:val="24"/>
          <w:szCs w:val="24"/>
        </w:rPr>
        <w:t>请开始答题：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6.一个自然数（0除外），如果它顺着数和倒过来数都是一样的，则称这个数为“对称数”。例如，2，101，1331是对称数，但220不是对称数。由数字0、1、2、3组成的不超过3位数的对称数个数有（）个。</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9</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B. 12</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C.18</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D.21</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某快速反应部队运送救灾物资到灾区。飞机原计划每分钟飞行12千米，由于灾情危急，飞行速度提高到每分钟15千米，结果比原计划提前30分钟到达灾区，则机场到灾区的距离是（）千米。</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A.1600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B.1800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C.2050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D.2250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8.从0、1、4、7、9中选4个数字组成若干个四位数，把其中能被3整除的四位数从小到大排列起来，那么第十个数是（）。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A.4017</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B.4071</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C.4107</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D.4170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9.有一根长240米的绳子，从某一端开始每隔4米作一个记号，每隔6米也作一个记号。然后将标有记号的地方剪断，则绳子共剪成（）段。</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40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 60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C.80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D.81</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10.某种细胞开始时有2个，1小时后分裂成4个并死去1个，2小时后分裂成6个并死去1个，3小时后分裂成10个并死去1个……按此规律，6小时后细胞存活的个数是（）个。</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63</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 65</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C.67</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D.71</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11.有9千克、6千克、2千克的糖和15千克、8千克、7千克的面粉各一袋，每千克糖的价格是每千克面粉价格的2倍。某人买了其中5袋，并且买糖和买面粉的价钱一样，则剩下那袋食品重（）千克。</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A.8</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B.7</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C.6</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D.2</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12.有一列数，第一个数是90，第二个数是80。从第三个数开始，每一个数都是它前面两个数的平均数。则第100个数的整数部分是（）。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A.80</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B.83</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C.85</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D.87</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13. 有三个居委会的居民共订600份《华西都市报》，每个居委会至少订199份，最多订201份，则不同的订报方式有（）种。</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A.3</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B.5</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C.6</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D.7</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 xml:space="preserve">14.已知数列{an}满足an=3n+1(n为奇数，n∈N) </w:t>
      </w:r>
      <w:r>
        <w:rPr>
          <w:rStyle w:val="8"/>
          <w:rFonts w:hint="eastAsia" w:asciiTheme="minorEastAsia" w:hAnsiTheme="minorEastAsia" w:eastAsiaTheme="minorEastAsia" w:cstheme="minorEastAsia"/>
          <w:color w:val="000000"/>
          <w:sz w:val="24"/>
          <w:szCs w:val="24"/>
          <w:lang w:eastAsia="zh-CN"/>
        </w:rPr>
        <w:t>，</w:t>
      </w:r>
      <w:r>
        <w:rPr>
          <w:rStyle w:val="8"/>
          <w:rFonts w:hint="eastAsia" w:asciiTheme="minorEastAsia" w:hAnsiTheme="minorEastAsia" w:eastAsiaTheme="minorEastAsia" w:cstheme="minorEastAsia"/>
          <w:color w:val="000000"/>
          <w:sz w:val="24"/>
          <w:szCs w:val="24"/>
        </w:rPr>
        <w:t>2n-2（n为偶数，n∈N）则a2·a3=（）。</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70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 28</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C.20</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D.8</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15.某单位的招聘考试有1000人报名，录取了150人，被录取者比未被录取者的平均成绩高38分，两者总平均分是55分，录取分数线比录取者的平均成绩少6.3分，则录取分数线是（）分。</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79.5</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 81</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C.83</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D.87.3</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4"/>
          <w:rFonts w:hint="eastAsia" w:asciiTheme="minorEastAsia" w:hAnsiTheme="minorEastAsia" w:eastAsiaTheme="minorEastAsia" w:cstheme="minorEastAsia"/>
          <w:color w:val="000000"/>
          <w:sz w:val="24"/>
          <w:szCs w:val="24"/>
        </w:rPr>
      </w:pPr>
      <w:r>
        <w:rPr>
          <w:rStyle w:val="4"/>
          <w:rFonts w:hint="eastAsia" w:asciiTheme="minorEastAsia" w:hAnsiTheme="minorEastAsia" w:eastAsiaTheme="minorEastAsia" w:cstheme="minorEastAsia"/>
          <w:b/>
          <w:bCs/>
          <w:color w:val="000000"/>
          <w:sz w:val="24"/>
          <w:szCs w:val="24"/>
        </w:rPr>
        <w:t>第一部分结束，请继续做第二部分！</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4"/>
          <w:rFonts w:hint="eastAsia" w:asciiTheme="minorEastAsia" w:hAnsiTheme="minorEastAsia" w:eastAsiaTheme="minorEastAsia" w:cstheme="minorEastAsia"/>
          <w:color w:val="000000"/>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outlineLvl w:val="9"/>
        <w:rPr>
          <w:rStyle w:val="8"/>
          <w:rFonts w:hint="eastAsia" w:asciiTheme="minorEastAsia" w:hAnsiTheme="minorEastAsia" w:eastAsiaTheme="minorEastAsia" w:cstheme="minorEastAsia"/>
          <w:b/>
          <w:bCs/>
          <w:color w:val="000000"/>
          <w:sz w:val="24"/>
          <w:szCs w:val="24"/>
        </w:rPr>
      </w:pPr>
      <w:r>
        <w:rPr>
          <w:rStyle w:val="8"/>
          <w:rFonts w:hint="eastAsia" w:asciiTheme="minorEastAsia" w:hAnsiTheme="minorEastAsia" w:eastAsiaTheme="minorEastAsia" w:cstheme="minorEastAsia"/>
          <w:b/>
          <w:bCs/>
          <w:color w:val="000000"/>
          <w:sz w:val="24"/>
          <w:szCs w:val="24"/>
        </w:rPr>
        <w:t>第二部分言语理解与表达</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b/>
          <w:bCs/>
          <w:color w:val="000000"/>
          <w:sz w:val="24"/>
          <w:szCs w:val="24"/>
        </w:rPr>
        <w:t>（共35题，参考时限30分钟）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b/>
          <w:bCs/>
          <w:color w:val="000000"/>
          <w:sz w:val="24"/>
          <w:szCs w:val="24"/>
        </w:rPr>
        <w:t>本部分包括三种类型的试题：</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b/>
          <w:bCs/>
          <w:color w:val="000000"/>
          <w:sz w:val="24"/>
          <w:szCs w:val="24"/>
        </w:rPr>
        <w:t>一、选词填空，共10题。要求你从所给的四个选项中选出一个来填空，使句子的意思表达得最准确。</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b/>
          <w:bCs/>
          <w:color w:val="000000"/>
          <w:sz w:val="24"/>
          <w:szCs w:val="24"/>
        </w:rPr>
        <w:t>请开始答题：</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color w:val="000000"/>
          <w:sz w:val="24"/>
          <w:szCs w:val="24"/>
        </w:rPr>
        <w:t>16. 中国、印度、巴西、南非等发展中国家主动采取了减排措施，为促进哥本哈根会议取得积极成果发挥了积极的</w:t>
      </w:r>
      <w:r>
        <w:rPr>
          <w:rStyle w:val="8"/>
          <w:rFonts w:hint="eastAsia" w:asciiTheme="minorEastAsia" w:hAnsiTheme="minorEastAsia" w:cstheme="minorEastAsia"/>
          <w:color w:val="000000"/>
          <w:sz w:val="24"/>
          <w:szCs w:val="24"/>
          <w:lang w:val="en-US" w:eastAsia="zh-CN"/>
        </w:rPr>
        <w:t>________</w:t>
      </w:r>
      <w:r>
        <w:rPr>
          <w:rStyle w:val="8"/>
          <w:rFonts w:hint="eastAsia" w:asciiTheme="minorEastAsia" w:hAnsiTheme="minorEastAsia" w:eastAsiaTheme="minorEastAsia" w:cstheme="minorEastAsia"/>
          <w:color w:val="000000"/>
          <w:sz w:val="24"/>
          <w:szCs w:val="24"/>
        </w:rPr>
        <w:t>作用。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A.指导性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B.战略性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C.战术性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D.建设性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2"/>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当前DNA基础的测试方法使科学家排除了外星球生命形式并非起源于地球的可能性。这</w:t>
      </w:r>
      <w:r>
        <w:rPr>
          <w:rStyle w:val="8"/>
          <w:rFonts w:hint="eastAsia" w:asciiTheme="minorEastAsia" w:hAnsiTheme="minorEastAsia" w:cstheme="minorEastAsia"/>
          <w:color w:val="000000"/>
          <w:sz w:val="24"/>
          <w:szCs w:val="24"/>
          <w:lang w:val="en-US" w:eastAsia="zh-CN"/>
        </w:rPr>
        <w:t>_____</w:t>
      </w:r>
      <w:r>
        <w:rPr>
          <w:rStyle w:val="8"/>
          <w:rFonts w:hint="eastAsia" w:asciiTheme="minorEastAsia" w:hAnsiTheme="minorEastAsia" w:eastAsiaTheme="minorEastAsia" w:cstheme="minorEastAsia"/>
          <w:color w:val="000000"/>
          <w:sz w:val="24"/>
          <w:szCs w:val="24"/>
        </w:rPr>
        <w:t>着科学家期望外星球生命能够具有与地球任何已知有机生命完全不同的DNA结构。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A.预示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B.标志</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C.意味</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D.暗示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2"/>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18.为了抵御金融危机，各国政府共同放松信贷、降低利率、发行货币。就是为了加大流动性，满足资本盈利的要求。可是，这无疑是种</w:t>
      </w:r>
      <w:r>
        <w:rPr>
          <w:rStyle w:val="8"/>
          <w:rFonts w:hint="eastAsia" w:asciiTheme="minorEastAsia" w:hAnsiTheme="minorEastAsia" w:cstheme="minorEastAsia"/>
          <w:color w:val="000000"/>
          <w:sz w:val="24"/>
          <w:szCs w:val="24"/>
          <w:lang w:val="en-US" w:eastAsia="zh-CN"/>
        </w:rPr>
        <w:t>________</w:t>
      </w:r>
      <w:r>
        <w:rPr>
          <w:rStyle w:val="8"/>
          <w:rFonts w:hint="eastAsia" w:asciiTheme="minorEastAsia" w:hAnsiTheme="minorEastAsia" w:eastAsiaTheme="minorEastAsia" w:cstheme="minorEastAsia"/>
          <w:color w:val="000000"/>
          <w:sz w:val="24"/>
          <w:szCs w:val="24"/>
        </w:rPr>
        <w:t>的方法，因为，资本在获得利润满足后必然把更大的危机丢给社会。</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A.饮鸩止渴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B.亡羊补牢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C.杀鸡取卵</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D.竭泽而渔</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2"/>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 真正的社会主义法治国家，应是以社会为本位，以社会至上，（）要建立法治国家，</w:t>
      </w:r>
      <w:r>
        <w:rPr>
          <w:rStyle w:val="8"/>
          <w:rFonts w:hint="eastAsia" w:asciiTheme="minorEastAsia" w:hAnsiTheme="minorEastAsia" w:cstheme="minorEastAsia"/>
          <w:color w:val="000000"/>
          <w:sz w:val="24"/>
          <w:szCs w:val="24"/>
          <w:lang w:val="en-US" w:eastAsia="zh-CN"/>
        </w:rPr>
        <w:t>______</w:t>
      </w:r>
      <w:r>
        <w:rPr>
          <w:rStyle w:val="8"/>
          <w:rFonts w:hint="eastAsia" w:asciiTheme="minorEastAsia" w:hAnsiTheme="minorEastAsia" w:eastAsiaTheme="minorEastAsia" w:cstheme="minorEastAsia"/>
          <w:color w:val="000000"/>
          <w:sz w:val="24"/>
          <w:szCs w:val="24"/>
        </w:rPr>
        <w:t>要形成法治社会。</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A.既又</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B.一面</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一面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C.既然</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那么</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D.不只</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2"/>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Style w:val="7"/>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 事实上，尺度如果把握不好，正当的新闻舆论监督也可能转化为不当的新闻审判。为此，我们有必要</w:t>
      </w:r>
      <w:r>
        <w:rPr>
          <w:rStyle w:val="8"/>
          <w:rFonts w:hint="eastAsia" w:asciiTheme="minorEastAsia" w:hAnsiTheme="minorEastAsia" w:cstheme="minorEastAsia"/>
          <w:color w:val="000000"/>
          <w:sz w:val="24"/>
          <w:szCs w:val="24"/>
          <w:lang w:val="en-US" w:eastAsia="zh-CN"/>
        </w:rPr>
        <w:t>______</w:t>
      </w:r>
      <w:r>
        <w:rPr>
          <w:rStyle w:val="8"/>
          <w:rFonts w:hint="eastAsia" w:asciiTheme="minorEastAsia" w:hAnsiTheme="minorEastAsia" w:eastAsiaTheme="minorEastAsia" w:cstheme="minorEastAsia"/>
          <w:color w:val="000000"/>
          <w:sz w:val="24"/>
          <w:szCs w:val="24"/>
        </w:rPr>
        <w:t>新闻媒体的职责与定位，避免新闻对司法活动的过度</w:t>
      </w:r>
      <w:r>
        <w:rPr>
          <w:rStyle w:val="8"/>
          <w:rFonts w:hint="eastAsia" w:asciiTheme="minorEastAsia" w:hAnsiTheme="minorEastAsia" w:cstheme="minorEastAsia"/>
          <w:color w:val="000000"/>
          <w:sz w:val="24"/>
          <w:szCs w:val="24"/>
          <w:lang w:val="en-US" w:eastAsia="zh-CN"/>
        </w:rPr>
        <w:t>________</w:t>
      </w:r>
      <w:r>
        <w:rPr>
          <w:rStyle w:val="8"/>
          <w:rFonts w:hint="eastAsia" w:asciiTheme="minorEastAsia" w:hAnsiTheme="minorEastAsia" w:eastAsiaTheme="minorEastAsia" w:cstheme="minorEastAsia"/>
          <w:color w:val="000000"/>
          <w:sz w:val="24"/>
          <w:szCs w:val="24"/>
        </w:rPr>
        <w:t>，从而形成正常的新闻舆论氛围。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A.厘清干涉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B.厘清干预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C.理清干涉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D.理清干预</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leftChars="0" w:right="0" w:rightChars="0"/>
        <w:jc w:val="left"/>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21.在金融危机下，税务人员并不知道每个企业的资金链到底有多</w:t>
      </w:r>
      <w:r>
        <w:rPr>
          <w:rStyle w:val="8"/>
          <w:rFonts w:hint="eastAsia" w:asciiTheme="minorEastAsia" w:hAnsiTheme="minorEastAsia" w:cstheme="minorEastAsia"/>
          <w:color w:val="000000"/>
          <w:sz w:val="24"/>
          <w:szCs w:val="24"/>
          <w:lang w:val="en-US" w:eastAsia="zh-CN"/>
        </w:rPr>
        <w:t>_______</w:t>
      </w:r>
      <w:r>
        <w:rPr>
          <w:rStyle w:val="8"/>
          <w:rFonts w:hint="eastAsia" w:asciiTheme="minorEastAsia" w:hAnsiTheme="minorEastAsia" w:eastAsiaTheme="minorEastAsia" w:cstheme="minorEastAsia"/>
          <w:color w:val="000000"/>
          <w:sz w:val="24"/>
          <w:szCs w:val="24"/>
        </w:rPr>
        <w:t>，能够承受起多大</w:t>
      </w:r>
      <w:r>
        <w:rPr>
          <w:rStyle w:val="8"/>
          <w:rFonts w:hint="eastAsia" w:asciiTheme="minorEastAsia" w:hAnsiTheme="minorEastAsia" w:cstheme="minorEastAsia"/>
          <w:color w:val="000000"/>
          <w:sz w:val="24"/>
          <w:szCs w:val="24"/>
          <w:lang w:val="en-US" w:eastAsia="zh-CN"/>
        </w:rPr>
        <w:t>的________</w:t>
      </w:r>
      <w:r>
        <w:rPr>
          <w:rStyle w:val="8"/>
          <w:rFonts w:hint="eastAsia" w:asciiTheme="minorEastAsia" w:hAnsiTheme="minorEastAsia" w:eastAsiaTheme="minorEastAsia" w:cstheme="minorEastAsia"/>
          <w:color w:val="000000"/>
          <w:sz w:val="24"/>
          <w:szCs w:val="24"/>
        </w:rPr>
        <w:t>。</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A.脆弱</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风吹草动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B.牢固</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大起大落</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C.强韧</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风吹草动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D.稳固</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暴风骤雨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3"/>
        </w:numPr>
        <w:kinsoku/>
        <w:wordWrap/>
        <w:overflowPunct/>
        <w:topLinePunct w:val="0"/>
        <w:autoSpaceDE/>
        <w:autoSpaceDN/>
        <w:bidi w:val="0"/>
        <w:adjustRightInd/>
        <w:snapToGrid/>
        <w:spacing w:beforeAutospacing="0" w:afterAutospacing="0" w:line="360" w:lineRule="auto"/>
        <w:ind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只有</w:t>
      </w:r>
      <w:r>
        <w:rPr>
          <w:rStyle w:val="8"/>
          <w:rFonts w:hint="eastAsia" w:asciiTheme="minorEastAsia" w:hAnsiTheme="minorEastAsia" w:cstheme="minorEastAsia"/>
          <w:color w:val="000000"/>
          <w:sz w:val="24"/>
          <w:szCs w:val="24"/>
          <w:lang w:val="en-US" w:eastAsia="zh-CN"/>
        </w:rPr>
        <w:t>_______</w:t>
      </w:r>
      <w:r>
        <w:rPr>
          <w:rStyle w:val="8"/>
          <w:rFonts w:hint="eastAsia" w:asciiTheme="minorEastAsia" w:hAnsiTheme="minorEastAsia" w:eastAsiaTheme="minorEastAsia" w:cstheme="minorEastAsia"/>
          <w:color w:val="000000"/>
          <w:sz w:val="24"/>
          <w:szCs w:val="24"/>
        </w:rPr>
        <w:t>中国历史的人才会知道，自南北朝以来日益兴盛的佛教，特别是经过武则天的</w:t>
      </w:r>
      <w:r>
        <w:rPr>
          <w:rStyle w:val="8"/>
          <w:rFonts w:hint="eastAsia" w:asciiTheme="minorEastAsia" w:hAnsiTheme="minorEastAsia" w:cstheme="minorEastAsia"/>
          <w:color w:val="000000"/>
          <w:sz w:val="24"/>
          <w:szCs w:val="24"/>
          <w:lang w:val="en-US" w:eastAsia="zh-CN"/>
        </w:rPr>
        <w:t>_______</w:t>
      </w:r>
      <w:r>
        <w:rPr>
          <w:rStyle w:val="8"/>
          <w:rFonts w:hint="eastAsia" w:asciiTheme="minorEastAsia" w:hAnsiTheme="minorEastAsia" w:eastAsiaTheme="minorEastAsia" w:cstheme="minorEastAsia"/>
          <w:color w:val="000000"/>
          <w:sz w:val="24"/>
          <w:szCs w:val="24"/>
        </w:rPr>
        <w:t>以后，才真正达到了发展的最高峰。</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A.熟习</w:t>
      </w:r>
      <w:r>
        <w:rPr>
          <w:rStyle w:val="8"/>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扶持</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B.熟悉</w:t>
      </w:r>
      <w:r>
        <w:rPr>
          <w:rStyle w:val="8"/>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扶持</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C.熟悉</w:t>
      </w:r>
      <w:r>
        <w:rPr>
          <w:rStyle w:val="8"/>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扶植</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D.熟习</w:t>
      </w:r>
      <w:r>
        <w:rPr>
          <w:rStyle w:val="8"/>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扶植</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3"/>
        </w:numPr>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蝶，是一个</w:t>
      </w:r>
      <w:r>
        <w:rPr>
          <w:rStyle w:val="8"/>
          <w:rFonts w:hint="eastAsia" w:asciiTheme="minorEastAsia" w:hAnsiTheme="minorEastAsia" w:cstheme="minorEastAsia"/>
          <w:color w:val="000000"/>
          <w:sz w:val="24"/>
          <w:szCs w:val="24"/>
          <w:lang w:val="en-US" w:eastAsia="zh-CN"/>
        </w:rPr>
        <w:t>_______</w:t>
      </w:r>
      <w:r>
        <w:rPr>
          <w:rStyle w:val="8"/>
          <w:rFonts w:hint="eastAsia" w:asciiTheme="minorEastAsia" w:hAnsiTheme="minorEastAsia" w:eastAsiaTheme="minorEastAsia" w:cstheme="minorEastAsia"/>
          <w:color w:val="000000"/>
          <w:sz w:val="24"/>
          <w:szCs w:val="24"/>
        </w:rPr>
        <w:t>的名字，如昙花，如流星，生命在破茧后的几天里</w:t>
      </w:r>
      <w:r>
        <w:rPr>
          <w:rStyle w:val="8"/>
          <w:rFonts w:hint="eastAsia" w:asciiTheme="minorEastAsia" w:hAnsiTheme="minorEastAsia" w:cstheme="minorEastAsia"/>
          <w:color w:val="000000"/>
          <w:sz w:val="24"/>
          <w:szCs w:val="24"/>
          <w:lang w:val="en-US" w:eastAsia="zh-CN"/>
        </w:rPr>
        <w:t>______</w:t>
      </w:r>
      <w:r>
        <w:rPr>
          <w:rStyle w:val="8"/>
          <w:rFonts w:hint="eastAsia" w:asciiTheme="minorEastAsia" w:hAnsiTheme="minorEastAsia" w:eastAsiaTheme="minorEastAsia" w:cstheme="minorEastAsia"/>
          <w:color w:val="000000"/>
          <w:sz w:val="24"/>
          <w:szCs w:val="24"/>
        </w:rPr>
        <w:t>。但有时生命的消亡并不意味着精神的</w:t>
      </w:r>
      <w:r>
        <w:rPr>
          <w:rStyle w:val="8"/>
          <w:rFonts w:hint="eastAsia" w:asciiTheme="minorEastAsia" w:hAnsiTheme="minorEastAsia" w:cstheme="minorEastAsia"/>
          <w:color w:val="000000"/>
          <w:sz w:val="24"/>
          <w:szCs w:val="24"/>
          <w:lang w:val="en-US" w:eastAsia="zh-CN"/>
        </w:rPr>
        <w:t>______</w:t>
      </w:r>
      <w:r>
        <w:rPr>
          <w:rStyle w:val="8"/>
          <w:rFonts w:hint="eastAsia" w:asciiTheme="minorEastAsia" w:hAnsiTheme="minorEastAsia" w:eastAsiaTheme="minorEastAsia" w:cstheme="minorEastAsia"/>
          <w:color w:val="000000"/>
          <w:sz w:val="24"/>
          <w:szCs w:val="24"/>
        </w:rPr>
        <w:t>，就像蝶，它们会成为庄生梦里的化身，会传送梁祝生死不渝的约定。</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A.虚幻</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一闪而逝</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幻灭</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B.震撼</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倏忽而逝</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泯灭</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C.感动</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转瞬即逝</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消灭</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D.惊艳</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匆匆而逝</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毁灭</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3"/>
        </w:numPr>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风暴过后，我们如果发现市场经济最坚定的</w:t>
      </w:r>
      <w:r>
        <w:rPr>
          <w:rStyle w:val="8"/>
          <w:rFonts w:hint="eastAsia" w:asciiTheme="minorEastAsia" w:hAnsiTheme="minorEastAsia" w:cstheme="minorEastAsia"/>
          <w:color w:val="000000"/>
          <w:sz w:val="24"/>
          <w:szCs w:val="24"/>
          <w:lang w:val="en-US" w:eastAsia="zh-CN"/>
        </w:rPr>
        <w:t>________</w:t>
      </w:r>
      <w:r>
        <w:rPr>
          <w:rStyle w:val="8"/>
          <w:rFonts w:hint="eastAsia" w:asciiTheme="minorEastAsia" w:hAnsiTheme="minorEastAsia" w:eastAsiaTheme="minorEastAsia" w:cstheme="minorEastAsia"/>
          <w:color w:val="000000"/>
          <w:sz w:val="24"/>
          <w:szCs w:val="24"/>
        </w:rPr>
        <w:t>在亚洲，也无需惊讶。发生于上个世纪末的亚洲金融危机使得这个大洲</w:t>
      </w:r>
      <w:r>
        <w:rPr>
          <w:rStyle w:val="8"/>
          <w:rFonts w:hint="eastAsia" w:asciiTheme="minorEastAsia" w:hAnsiTheme="minorEastAsia" w:cstheme="minorEastAsia"/>
          <w:color w:val="000000"/>
          <w:sz w:val="24"/>
          <w:szCs w:val="24"/>
          <w:lang w:val="en-US" w:eastAsia="zh-CN"/>
        </w:rPr>
        <w:t>_______</w:t>
      </w:r>
      <w:r>
        <w:rPr>
          <w:rStyle w:val="8"/>
          <w:rFonts w:hint="eastAsia" w:asciiTheme="minorEastAsia" w:hAnsiTheme="minorEastAsia" w:eastAsiaTheme="minorEastAsia" w:cstheme="minorEastAsia"/>
          <w:color w:val="000000"/>
          <w:sz w:val="24"/>
          <w:szCs w:val="24"/>
        </w:rPr>
        <w:t>，它们已经从这些经历中学到</w:t>
      </w:r>
      <w:r>
        <w:rPr>
          <w:rStyle w:val="8"/>
          <w:rFonts w:hint="eastAsia" w:asciiTheme="minorEastAsia" w:hAnsiTheme="minorEastAsia" w:cstheme="minorEastAsia"/>
          <w:color w:val="000000"/>
          <w:sz w:val="24"/>
          <w:szCs w:val="24"/>
          <w:lang w:val="en-US" w:eastAsia="zh-CN"/>
        </w:rPr>
        <w:t>_______</w:t>
      </w:r>
      <w:r>
        <w:rPr>
          <w:rStyle w:val="8"/>
          <w:rFonts w:hint="eastAsia" w:asciiTheme="minorEastAsia" w:hAnsiTheme="minorEastAsia" w:eastAsiaTheme="minorEastAsia" w:cstheme="minorEastAsia"/>
          <w:color w:val="000000"/>
          <w:sz w:val="24"/>
          <w:szCs w:val="24"/>
        </w:rPr>
        <w:t>的重要性，已经学会更加成熟地处理和应对全球化的各种问题。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A.基础</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化险为夷</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防患未然</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B.拥趸</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因祸得福</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未雨绸缪</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C.柱石</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反败为胜</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有备无患</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D.支柱</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转危为安</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谋敌未动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25.启蒙意味着告别闭塞和蒙昧，走向</w:t>
      </w:r>
      <w:r>
        <w:rPr>
          <w:rStyle w:val="8"/>
          <w:rFonts w:hint="eastAsia" w:asciiTheme="minorEastAsia" w:hAnsiTheme="minorEastAsia" w:cstheme="minorEastAsia"/>
          <w:color w:val="000000"/>
          <w:sz w:val="24"/>
          <w:szCs w:val="24"/>
          <w:lang w:val="en-US" w:eastAsia="zh-CN"/>
        </w:rPr>
        <w:t>_______</w:t>
      </w:r>
      <w:r>
        <w:rPr>
          <w:rStyle w:val="8"/>
          <w:rFonts w:hint="eastAsia" w:asciiTheme="minorEastAsia" w:hAnsiTheme="minorEastAsia" w:eastAsiaTheme="minorEastAsia" w:cstheme="minorEastAsia"/>
          <w:color w:val="000000"/>
          <w:sz w:val="24"/>
          <w:szCs w:val="24"/>
        </w:rPr>
        <w:t>，启蒙的核心在于对理性的运用和</w:t>
      </w:r>
      <w:r>
        <w:rPr>
          <w:rStyle w:val="8"/>
          <w:rFonts w:hint="eastAsia" w:asciiTheme="minorEastAsia" w:hAnsiTheme="minorEastAsia" w:cstheme="minorEastAsia"/>
          <w:color w:val="000000"/>
          <w:sz w:val="24"/>
          <w:szCs w:val="24"/>
          <w:lang w:val="en-US" w:eastAsia="zh-CN"/>
        </w:rPr>
        <w:t>________</w:t>
      </w:r>
      <w:r>
        <w:rPr>
          <w:rStyle w:val="8"/>
          <w:rFonts w:hint="eastAsia" w:asciiTheme="minorEastAsia" w:hAnsiTheme="minorEastAsia" w:eastAsiaTheme="minorEastAsia" w:cstheme="minorEastAsia"/>
          <w:color w:val="000000"/>
          <w:sz w:val="24"/>
          <w:szCs w:val="24"/>
        </w:rPr>
        <w:t>。启蒙思想家相信宇宙的合理、秩序与可知，并据此对知识、国家、社会以及人伦进行合理而有序的</w:t>
      </w:r>
      <w:r>
        <w:rPr>
          <w:rStyle w:val="8"/>
          <w:rFonts w:hint="eastAsia" w:asciiTheme="minorEastAsia" w:hAnsiTheme="minorEastAsia" w:cstheme="minorEastAsia"/>
          <w:color w:val="000000"/>
          <w:sz w:val="24"/>
          <w:szCs w:val="24"/>
          <w:lang w:val="en-US" w:eastAsia="zh-CN"/>
        </w:rPr>
        <w:t>______</w:t>
      </w:r>
      <w:r>
        <w:rPr>
          <w:rStyle w:val="8"/>
          <w:rFonts w:hint="eastAsia" w:asciiTheme="minorEastAsia" w:hAnsiTheme="minorEastAsia" w:eastAsiaTheme="minorEastAsia" w:cstheme="minorEastAsia"/>
          <w:color w:val="000000"/>
          <w:sz w:val="24"/>
          <w:szCs w:val="24"/>
        </w:rPr>
        <w:t>。</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A.文明</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赞美</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重建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B.聪明</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显现</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重塑</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C.光明</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向往</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重组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D.开明</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张扬</w:t>
      </w:r>
      <w:r>
        <w:rPr>
          <w:rStyle w:val="8"/>
          <w:rFonts w:hint="eastAsia" w:asciiTheme="minorEastAsia" w:hAnsi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重构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4"/>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Style w:val="8"/>
          <w:rFonts w:hint="eastAsia" w:asciiTheme="minorEastAsia" w:hAnsiTheme="minorEastAsia" w:eastAsiaTheme="minorEastAsia" w:cstheme="minorEastAsia"/>
          <w:color w:val="000000"/>
          <w:sz w:val="24"/>
          <w:szCs w:val="24"/>
        </w:rPr>
      </w:pPr>
      <w:r>
        <w:rPr>
          <w:rStyle w:val="4"/>
          <w:rFonts w:hint="eastAsia" w:asciiTheme="minorEastAsia" w:hAnsiTheme="minorEastAsia" w:eastAsiaTheme="minorEastAsia" w:cstheme="minorEastAsia"/>
          <w:color w:val="000000"/>
          <w:sz w:val="24"/>
          <w:szCs w:val="24"/>
        </w:rPr>
        <w:t>语句表达，共10题。要求你从语气、词序、语法结构等方面对有关语句作出判断。</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color w:val="000000"/>
          <w:sz w:val="24"/>
          <w:szCs w:val="24"/>
        </w:rPr>
        <w:t>26.下列语句中，有语病的一项是（）。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A.我国企业职工养老保险制度不断完善，各省已全部出台养老保险省级统筹办法</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B.“电荒”隐忧的背后不是表现供求关系，而是煤电价格形成机制的反应</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C.地铁网络正在逐渐完善，硬件是达到了世界先进水平，而软件服务与世界先进水平差距太大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D.我们要号召更多社会人士关注慈善事业，为爱心活动贡献一份力量</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27.下列语句中，有语病的一项是（）。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A.科举制度从隋朝确立以来，内容逐步充实丰富，成为中国封建社会最主要的文官选拔制度，对中唐以来的历史影响深远</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B.元朝统一天下以后，把百姓分为蒙古人、色目人、汉人、南人四等。从此对这四等人实行有区别的民族对待和统治政策</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C.由老子、庄子开创的道家学派与儒家学派一样，共同构成中国传统文化和哲学思想体系的两座不可或缺的基石</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D.所谓纪传体方法，即以记人为主体的历史叙述方法，《史记》的作者司马迁用这种方法开创了以往编年体历史体例以外的新天地</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5"/>
        </w:numPr>
        <w:kinsoku/>
        <w:wordWrap/>
        <w:overflowPunct/>
        <w:topLinePunct w:val="0"/>
        <w:autoSpaceDE/>
        <w:autoSpaceDN/>
        <w:bidi w:val="0"/>
        <w:adjustRightInd/>
        <w:snapToGrid/>
        <w:spacing w:beforeAutospacing="0" w:afterAutospacing="0" w:line="360" w:lineRule="auto"/>
        <w:ind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下列语句中，没有语病的一项是（）。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A.海盗利用赎金在自己的小型船上购买和安装了高速马达和全球定位系统等高性能设备</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B.如果朝鲜问题非得通过军事手段来解决，这无疑将会给整个东北亚地区带来灾难性后果</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C.冷战结束后，国际关系的前景在苏联共产主义大厦倒塌的黄昏里露出了一缕微弱的曙光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D.中国汽车市场是世界上发展最快的国家之一，问题是现在中国的汽车企业非常分散，不能形成有效的竞争力</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下列语句中，有语病的一项是（）。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A.为了遏制官员子女腐败的现象不再发生，中央政府新近出台了一系列的规定</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B.由于往往陷于发展速度与规模的单一追求，一些城市已经破坏了原生态之美</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C.随着京广、京沪高速铁路等即将竣工通车，我国必将很快迎来一个高铁时代</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D.作为全球最畅销的教科书之一，哈耶克的著作《经济学》影响了整整一代人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下列语句中，有语病的一项是（）。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A.据专家们介绍，占地17亩的成都博物馆将与天府广场区域周边建筑风格相融合，具有传统、时尚的成都特色</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B.《中共党建辞典》已经收录了“网络反腐”的词条，这表明我党正积极探索利用网络反腐，监督官员廉洁自律</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C.从第一声啼哭开始，眼泪便成为成长道路上不可或缺的点缀，心灵创伤、肉体疼痛等原因都可能使人落泪</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D.关于给乙肝病毒携带者颁发健康证的问题，国家相关文件从理论和政策两方面作了明确的规定和详细的说明</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下列语句中，成语使用错误的一项是（）。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A.专家指出，大盘近期在海外市场连续震荡，使一度处于低迷状态的指数基金雪上加霜</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B.许多老年人都喜欢告诫年轻人，做事情应该虚心听取他人的意见，千万不能善自为谋</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C.这次意大利总理贝卢斯科尼遭袭事件，使得意大利内阁重组的前景再一次成为海市蜃楼</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D.2009年“时尚先生”古力在上个世纪末就名噪一时，成为中、日、韩围棋界中的风云人物</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下列语句中，没有语病的一项是（）。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A.中国人不爱喝牛奶的原因主要是人们的饮食习惯还没有进行相应的改善所致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B.巴基斯坦、伊拉克地区连日发生多起武装冲突，当地各大医院药品非常奇缺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C.人们担心，迟早出现的克隆人将从根本上改变人类数百万年的两性生殖方式</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D.翻开经济发展的历史，人们会发现经济衰退往往总是会与经济泡沫同步出现</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下列语句中，成语使用正确的一项是（）。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A.这位老红军战士几十年如一日，坚持奋斗，勇猛精进，为党为人民做了很多艰苦的工作</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 每当看到这些照片和证书，老张就会面带微笑，深情地回忆起自己煊赫一时的大学时光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C.“没有调查就没有发言权”，新闻记者一定要深入一线，管窥蠡测，绝不能从事虚假报道</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D.每个人都有长处和短处，这就要求领导干部直情径行，使他们能发挥特长，为人民服务</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下列语句中，有歧义的一项是（）。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A.中国在世界主要经济体中继续保持最快的发展速度</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B.他冲破了层层阻力，最终踏上了祖国大陆这块日思夜想的土地</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C.工信部称将加快立法为手机实名制提供法律依据</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D.中国相信自己的相关出口措施符合世贸组织的原则和规则</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Style w:val="8"/>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35.下列语句中，没有语病的一项是（）。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A.目前，某些中学的教育出现了一些令人担忧的现象：高一、高二的学生数学特别好，因此对语文缺乏兴趣</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B.新近的一项调查显示，我国高等院校在未来的5到10年左右，毕业生人数在达到历史最高峰后将逐年回落</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C.一个国家科技人才的数量决定了科技实力，体现了综合国力在国际竞争中的地位，是国家兴衰的重要标志</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D.充分认识科技体制和教育体制的交互作用，以及怎样利用这种作用反过来去刺激新的科技创造，极为重要</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leftChars="0" w:right="0" w:rightChars="0"/>
        <w:jc w:val="left"/>
        <w:textAlignment w:val="auto"/>
        <w:outlineLvl w:val="9"/>
        <w:rPr>
          <w:rStyle w:val="8"/>
          <w:rFonts w:hint="eastAsia" w:asciiTheme="minorEastAsia" w:hAnsiTheme="minorEastAsia" w:eastAsiaTheme="minorEastAsia" w:cstheme="minorEastAsia"/>
          <w:color w:val="000000"/>
          <w:sz w:val="24"/>
          <w:szCs w:val="24"/>
        </w:rPr>
      </w:pPr>
    </w:p>
    <w:p>
      <w:pPr>
        <w:keepNext w:val="0"/>
        <w:keepLines w:val="0"/>
        <w:pageBreakBefore w:val="0"/>
        <w:numPr>
          <w:ilvl w:val="0"/>
          <w:numId w:val="6"/>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Style w:val="4"/>
          <w:rFonts w:hint="eastAsia" w:asciiTheme="minorEastAsia" w:hAnsiTheme="minorEastAsia" w:eastAsiaTheme="minorEastAsia" w:cstheme="minorEastAsia"/>
          <w:color w:val="000000"/>
          <w:sz w:val="24"/>
          <w:szCs w:val="24"/>
        </w:rPr>
        <w:t>阅读理解，共15题。每道题包含一段文字，后面是一个不完整的陈述，要求你从四个选项中选出一项来完成陈述。注意：答案可能是对文字内容的复述，有时则满足了陈述中其他方面的要求，你的选择应与所提要求最相符合。</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36. 自2004年6月26日开始，6家环保NGO发起的“26℃空调节能行动”已经起航5年，但在今夏用电高峰期，北京大多数室内空调的温度都在23℃—25℃，个别甚至低于20℃。事实上，如何推进环保运动的持续性一直考验着NGO的行动能力。而在偃旗息鼓的背后，更涉及南北气温差异，行动的具体效果引起争议等NGO协调问题。今夏电力仍旧紧张，多家NGO均表示，虽然自身暂时没有相关计划，但如有同行呼吁，他们将一如既往地支持参与。</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最适合做这段文字标题的是（）。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A.偃旗息鼓的26℃行动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B.NGO行动能力下降</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C.偃旗息鼓的背后</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D.今夏电力紧张使得26℃行动偃旗息鼓</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像历史上的任何一次大规模移民一样，搬迁只意味着第一步的迈出。外迁移民需要一个漫长的适应与被吸纳的过程。其中有一些人，因无法适应全新的生活环境，选择回到接近故土的地方，被称为移民的“返流”现象。移民“返流”提出的是复杂的课题，既说明政策上有尚需跟进和完善之处，也表明外迁移民与迁出地之间需要更积极的融合。</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对这段文字概括最正确的一项是（）。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A.历史证明大规模移民并不可取</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B.“返流”的增多，伴生了许多新的社会问题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C.“返流”现象表明移民安置是一项系统工程</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D.移民的“返流”现象不可避免</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翻翻旧杂志，便能发现一些有关人性的很有意思的东西。20世纪初的报纸和杂志充斥着有关快速减肥仪、神奇治疗术以及其他种种明显的江湖骗术的广告。一个世纪之后，这类东西仍然在广告——而且响应者如云。这其中是否包含着深刻的人类行为和心理的信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在这段文字中，作者想要表达的观点是（）。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A.人类社会有着极强的群体心理、社会习惯的延续性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B.减肥广告、江湖骗术一直伴随着人类自近代以来的社会</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C.现代的人与一个世纪以前的人见识、判断、心智上并无两样</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D.对虚假广告的趋应反映出人类共同的行为和心理惯性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在西方社会里，孩子成年独立了住在家里都得给父母膳食费，这已是西方社会约定俗成的现象。这种社会里，大家承认团体的界限，在团体里的成员得具备一定的资格与条件，资格取消了就得走出这个团体。这在他们不是人情冷暖的问题，而是权利问题。在西方社会里人们争取的是权利，而在我们中国，人们看重的却是相互关系、交情。</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在西方，人们组成一定的社会团体最看重的是（）。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A.团体成员的界限</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B.团体成员的资格与条件</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C.团体成员的权利</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D.团体成员的关系与交情</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国际奥委会主席雅克·罗格在伦敦表示，2012年夏季奥运会的主办城市伦敦不必将超越2008年北京奥运会作为目标，只要“做好伦敦”就可以了。他说：“没有一届奥运会比其他奥运会更好。既没有‘最好的’也没有‘最大的’奥运会，它们只是各具特色而已，每一届奥运会都是独一无二的。资金不是决定奥运会质量的唯一要素，最重要的是在（主办）城市营造的氛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对于2012年伦敦奥运会，下列各项能代表雅克·罗格观点的是（）。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A.反对将超越2008年北京奥运会作为2012年伦敦奥运会的目标</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B.对2012年伦敦奥运会能否超越2008年北京奥运会持悲观态度</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C.对2012年伦敦奥运会能否办出自己独一无二的风格特色表示乐观</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D.资金投入和城市气氛的营造将是伦敦奥运会取得成功的重要因素</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掌握不到足够的讯息而妄断是危险的，不经自己独立思考而盲从他人意见是愚蠢的，可是社会的运转与生活的恒常，有时却不得不依照这种盲从和妄断。举个例子，你生病去医院，那么多医生你会选哪一位，肯定是“专家门诊”或是熟人介绍的“名医”。世界如此复杂，每个配件彼此依赖，我们所有人都不得不依靠别人的专业意见，这种信赖固然是人与人之间的关系，但它更是对一套系统、规则和制度的信任。</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这段文字主要的观点是（）。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A.提倡独立思考的批判精神，反对盲目听从他人妄断</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B.人们常常不得不为现实生活而盲目听从和依靠别人的意见</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C.信任是建立在一套大家共同认可的系统、规则或制度上的社会信任</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D.信任如同“专家门诊”或熟人的“名医”介绍，是生活中的常态</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黑格尔在《美学》里指出：康德所理解的艺术美的内容与形式的统一“只存在于人的主观概念里”。席勒却能“把这种统一看做理念本身，认为它是认识的原则，也是存在的原则”。这就是说，席勒认知到这种统一体不只存在于主观的思维中，也存在于客观的存在中；“通过审美教育，就可以把这种统一体实现于生活”。</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对这段文字的理解，最正确的一项是（）。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A.黑格尔的《美学》主要讨论的内容是艺术美内容与形式的统一问题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B.艺术美内容与形式的统一不仅是一种思维存在，而且是一种物质存在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C.作者认为，席勒的艺术美学观里包含着主观与客观辩证统一的内容</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D.就艺术美内容与形式的统一问题，黑格尔认为席勒比康德的认识更进了一步</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正如想象的那样，性格外向的人喜欢“贵一些”的通讯方式，例如打电话和发送即时信息，因为这种方式回复起来一般都比较快，心理学家称之为“同步性”。热情奔放、生性大胆的人也会选择这些方式。性格内向和容易紧张的人则比较喜欢电子邮件，因为这种方式他们比较好把握，知道应该说什么，什么时候应该说。电子邮件是最便宜的一种方式，而且还有一点，电子邮件能让你的交流速度慢5倍。</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对于这段文字，下列理解正确的是（）。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A.“贵一些”的通讯方式是财富、身份、地位的象征，所以为性格外向者所喜欢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B.性格外向、热情奔放、生性大胆的人通常会拒绝电子邮件的通讯交流方式</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C.因为电子邮件的交流速度要相对慢5倍，适合情感和反应迟缓的性格内向者</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D.电子邮件让交流者有更多的时间思考、酝酿及表达，能让人们更好把握交流</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请别忘记，要想真正成为清洁能源领域的胜利者，中国还面临着很多问题。中国依然高度依赖污染最大的矿物燃料——煤。与西方电厂相比，中国大部分电厂能源效率较低，二氧化碳排放量较多。中国培养了大批工程师，但还需要有能够与麻省理工学院、硅谷或通用电气“绿色创想”部门相媲美的研发中心。中国正在忙于构建一个现代化经济体的基础设施，却没有欧洲重视生产质量的传统</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下面列出了中国在发展清洁能源上面临的问题，不符合文意的一项是（）。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严重依赖矿物燃料煤，清洁能源领域还刚刚起步</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 忽视生产质量，基础设施差，清洁能源发展前景受限</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C.创新能力弱，缺乏具备核心竞争力的技术研发机构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D.技术水平低，能源利用效率不高，环境污染严重</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成长为一名优秀的基层公务员，这是众多普通基层公务员的愿望和梦想。但在实际上，基层公务员的成长只有时间长短和难度大小的区别，而“一步登天”式的捷径并不存在。这就意味着，基层公务员必然要不断地接受挑战，不断地充实自己，才能保持旺盛的生命活力，追求更高的境界。</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这段文字主要表明，基层公务员的成长是（）。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普遍的职业追求</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 积极的个体行为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C.动态的持续发展</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D.内在的自我完善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诺贝尔经济学奖获得者克鲁格曼曾经指出：在经历数千年之后，现代社会运用大型计算机，对成千上万的因素进行计算得出未来的天气状况。但是，此种方法的预测精度和预测长度比原始的看云识天气并无显著的改进，特别是在预测极端天气和不稳定天气方面。所以，经济学家——他们预测的对象是本身就会做出预测的人的经济活动，他们的预测有时甚至不如一个经验老到的市场商人。</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这段文字的主要内容是（）。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A.举例分析经济学家进行经济预测的空白点</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B.形象解释计算机与经济学家预测的相似点</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C.客观揭示经济学家预测不准属于正常现象</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D.慎重提醒人们不要去轻信经济学家的预测</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47.企业竞争在市场上直接表现为产品和服务的竞争，其中价格竞争只是较低层次的竞争，而成熟的产品和服务竞争更多地表现为“标志”竞争。现代社会的消费者越来越追求产品的文化符号和文化内涵，越来越追求消费过程中的人文关怀和文化感受。有竞争力的企业能够适应和提升消费者的文化理念和生活方式。在形成这样标志的过程中，企业文化具有不可替代的作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这段文字主要表现企业文化是（）。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A.吸引客户的基础环节</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B.部署市场的核心内容</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C.战略发展的基本前提</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D.形象设计的内在底蕴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7"/>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48.据报道，浑善达克沙地是内蒙古自治区中部和东部的四大沙地之一，处在华北平原正北方。据调查数据和卫星图片分析，半个世纪以来，浑善达克沙漠化土地增加700多万亩，流动沙地从1960年的26万亩增加到现在的450万亩，平均每年增加10万亩，上世纪90年代后随着经济发展，十年间年增21万亩，扩展速度惊人，比前30年扩展速度增加了一倍还多，目前正以每年1.8公里的速度向南推进，逼近京津。</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对这段文字的理解有误的一项是（）。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A.人类活动的频繁是导致浑善达克沙地急剧荒漠化的主要原因</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B.迄今为止，浑善达克沙漠化土地面积已增至700多万亩</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C.浑善达克沙地或许是造成京津沙尘暴的影响因素</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D.浑善达克沙地荒漠化严重，形势直逼京津城市</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49.按照《京都议定书》，作为发展中国家，中国没有被要求限制二氧化碳排放量。但是从总量上看，我国碳排放已位居世界第二，到2025年前后，这一数字很可能超过美国居世界第一位。中国目前仍然不受绝对排放量的限制，是因为中国的人均排放量远低于世界平均水平。但是，随着中国的经济增长，中国的人均排放量可能会很快赶上世界平均水平。在最近结束的达沃斯世界经济论坛上，中国遭遇了严峻的气候压力。</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下列说法中，最符合这段文字原意的是（）。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A.限制二氧化碳排放量将严重影响和阻碍中国经济的发展</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B.中国是发展中国家，所以中国没有被要求限制二氧化碳排放量</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C.目前的碳排放协议为中国经济发展争取了短暂而宝贵的“排放空间”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D.碳排放位居世界第一将是中国经济发展导致的必然结果</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50.教育心理学家建议那些受孩子们“我觉得无聊”之类的话所累的父母，“无聊”远非某种不可挽回的判决，反而具有很多积极方面。它能激起孩子的创造力，帮助孩子观察、反思、理解、想象和创造。过去我们会发明一些用小石子玩的小游戏，现在一切都被规划好了，而孩子创造的空间越来越小。此外，无聊的时间还可以用来让孩子学会独处，获得更多的自主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通过这段文字，下列对“无聊”认识不当的是（）。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A.“无聊”感源于一切被规定好的生活，使孩子们丧失了创造的空间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B.“无聊”让“我们”在童年时发明了用小石子玩的快乐游戏</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C.父母对孩子“无聊”感的恐惧超过了孩子对“无聊”的恐惧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D.生活中感受到“无聊”的孩子才能有更独立、自主的完整人格</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4"/>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4"/>
          <w:rFonts w:hint="eastAsia" w:asciiTheme="minorEastAsia" w:hAnsiTheme="minorEastAsia" w:eastAsiaTheme="minorEastAsia" w:cstheme="minorEastAsia"/>
          <w:color w:val="000000"/>
          <w:sz w:val="24"/>
          <w:szCs w:val="24"/>
        </w:rPr>
        <w:t>第二部分结束，请继续做第三部分！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4"/>
          <w:rFonts w:hint="eastAsia" w:asciiTheme="minorEastAsia" w:hAnsiTheme="minorEastAsia" w:eastAsiaTheme="minorEastAsia" w:cstheme="minorEastAsia"/>
          <w:color w:val="000000"/>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outlineLvl w:val="9"/>
        <w:rPr>
          <w:rStyle w:val="7"/>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b/>
          <w:bCs/>
          <w:color w:val="000000"/>
          <w:sz w:val="24"/>
          <w:szCs w:val="24"/>
        </w:rPr>
        <w:t>第三部分判断推理</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b/>
          <w:bCs/>
          <w:color w:val="000000"/>
          <w:sz w:val="24"/>
          <w:szCs w:val="24"/>
        </w:rPr>
        <w:t>（共30题，参考时限25分钟）</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b/>
          <w:bCs/>
          <w:color w:val="000000"/>
          <w:sz w:val="24"/>
          <w:szCs w:val="24"/>
        </w:rPr>
        <w:t>本部分包括四种类型的试题：</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b/>
          <w:bCs/>
          <w:color w:val="000000"/>
          <w:sz w:val="24"/>
          <w:szCs w:val="24"/>
        </w:rPr>
        <w:t>一、定义判断，共10题。每道题先给出一个概念的定义，然后分别列出四种行为，要求你严格依据定义从中选出一个最符合或最不符合该定义的答案。注意：假设这个定义是正确的，不容置疑的。</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b/>
          <w:bCs/>
          <w:color w:val="000000"/>
          <w:sz w:val="24"/>
          <w:szCs w:val="24"/>
        </w:rPr>
        <w:t>请开始答题：</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color w:val="000000"/>
          <w:sz w:val="24"/>
          <w:szCs w:val="24"/>
        </w:rPr>
        <w:t>51.定义：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①归纳推理就是以个别知识为前提推出一般性知识结论的推理。</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②演绎推理是由普通性的前提推出特殊性结论的推理。</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③类比推理就是概括两个或两类对象在某些属性上相同或相似，从而推出它们的另一属性上也相同或相似的推理。</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典型例证：</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①奥地利医生奥斯布鲁格从父亲经常用手敲击酒桶以确定其中存酒的多少受到启发，发明了叩诊法。</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②锐角三角形的面积等于底乘高的一半；直角三角形的面积等于底乘高的一半；钝角三角形的面积等于底乘高的一半。所以，凡三角形的面积都等于底乘高的一半。</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③一个三角形，或者是锐角三角形，或者是钝角三角形，或者是直角三角形。这个三角形不是锐角三角形和直角三角形，所以，它是钝角三角形。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以上与定义符合的典型例证数目有（）。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A.2个</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B.3个</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C.0个</w:t>
      </w:r>
      <w:r>
        <w:rPr>
          <w:rStyle w:val="7"/>
          <w:rFonts w:hint="eastAsia" w:asciiTheme="minorEastAsia" w:hAnsiTheme="minorEastAsia" w:eastAsiaTheme="minorEastAsia" w:cstheme="minorEastAsia"/>
          <w:color w:val="000000"/>
          <w:sz w:val="24"/>
          <w:szCs w:val="24"/>
        </w:rPr>
        <w:t> </w:t>
      </w:r>
      <w:r>
        <w:rPr>
          <w:rStyle w:val="7"/>
          <w:rFonts w:hint="eastAsia" w:asciiTheme="minorEastAsia" w:hAnsiTheme="minorEastAsia" w:eastAsiaTheme="minorEastAsia" w:cstheme="minorEastAsia"/>
          <w:color w:val="000000"/>
          <w:sz w:val="24"/>
          <w:szCs w:val="24"/>
          <w:lang w:val="en-US" w:eastAsia="zh-CN"/>
        </w:rPr>
        <w:t xml:space="preserve">    </w:t>
      </w:r>
      <w:r>
        <w:rPr>
          <w:rStyle w:val="8"/>
          <w:rFonts w:hint="eastAsia" w:asciiTheme="minorEastAsia" w:hAnsiTheme="minorEastAsia" w:eastAsiaTheme="minorEastAsia" w:cstheme="minorEastAsia"/>
          <w:color w:val="000000"/>
          <w:sz w:val="24"/>
          <w:szCs w:val="24"/>
        </w:rPr>
        <w:t>D.1个</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Style w:val="7"/>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52.不完全归纳推理就是根据一类事物中的部分对象具有（或不具有）某种属性，从而推出该类事物的全部对象都具有（或不具有）某种属性的推理。</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下列事例中，属于不完全归纳推理的是（）。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①一个贩毒团伙共有六名成员，通过考察了解到这个团伙的每一个人都有前科，于是得出结论：这个贩毒团伙所有人都有前科。</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②鲁班将“手被锯齿状叶子的草划破”的事实用于“更快捷省力地伐木”的问题情景，从而创造出了锯子。</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③人们发现元素的排列、天体的运行、四季的交替、生物的进化、社会的发展都是有规律的，由此概括出：一切物质的运动形式都是有规律的。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④一法医通过解剖几具溺水而亡的尸体，发现甲、乙、丙溺水死亡内脏有硅藻反应，于是得出结论：凡溺水死亡者，其内脏都有硅藻反应。</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⑤麻雀会飞、燕子会飞、鸽子会飞、喜鹊会飞、老鹰会飞、海鸥会飞，因此所有鸟都会飞。</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A.①②③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B.④⑤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C.②④⑤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D.③④⑤</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53.社会流动是指人们在社会结构空间中从一个地位向另一个地位的移动。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下列属于社会流动的是（）。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①一名在四川工作的国家公务员去西双版纳旅游。</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②中央电视台著名节目主持人王志担任云南省丽江市副市长。</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③一名蹬三轮车的工人被招进高校攻读硕士研究生。</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④一名工人为节省上班途中时间调换到另一单位工作。</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⑤张某结婚后迁居另一座城市。</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A.②③④</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B.①②③④</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C.②④⑤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D.②③⑤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角色混淆是指人们对自己所要扮演的角色和角色规范认识不清，从而使扮演该角色的行为与其他角色的要求发生混淆的现象。</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下列不属于角色混淆的是（）。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A.幼小儿童用对待家人的行动来对待客人，不会说委婉的礼貌语</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B.为父母者未尽到教育好子女的责任而导致未成年子女违法犯罪</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C.某科研所研究员常常在家中与家人谈论科研中的问题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D.下级在非工作场合，对上级毕恭毕敬</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社会问题是指社会中发生的被多数人认为是不合需要或不能容忍的事件或情况，而需要运用社会群体的力量加以解决的问题。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下列情况中，成为社会问题的是（）。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①甲型流感在今年秋冬季的大面积爆发问题。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②城市某社区业主与物管的纠纷问题。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③农村的养老问题。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④劳动年龄人口的劳动就业问题。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⑤城镇、农村的贫困问题。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A.①②③④⑤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B.①④⑤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C.④⑤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D.①③④⑤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 共同加害行为是指二人以上共同故意或者共同过失致人损害，或者虽无共同故意、共同过失，但其侵害行为直接结合发生同一损害后果的，致使他人人身或财产受损的行为。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下列属于共同加害行为的是（）。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A.甲、乙两人与丙有积怨，甲怂恿乙去打丙，乙没有听从，后来，乙在路上遇见丙并与之发生争执，将丙打伤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B.甲、乙两家居住在同一栋楼房中，两家都有在阳台上养花的习惯，一日大风突起，甲、乙两家花盆均被吹落，一个花盆砸伤行人丙，但不能确定是谁家的花盆将丙砸伤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C.公路上，甲车因刹车失灵撞向乙车，致乘坐乙车的丙受伤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D.甲因与乙不合，对外谎称乙有贪污受贿行为，丙听到此事后不知真假，到处传播，造成乙名誉受损</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 反报是指一国对他国不礼貌、不友好或不公正但不违法的行为以同样的或类似的行为予以回报。</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下列属于反报行为的是（）。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A.甲国因故宣布乙国驻甲国使馆的一名外交人员为“不受欢迎的人”后，乙国也宣布了甲国驻乙国使馆中的一名外交人员为“不受欢迎的人”。甲、乙两个国家都是1961年《维也纳外交关系公约》的成员国</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B.中国甲公司向美国乙公司出口一批运动鞋，德国丙公司指控该批货物侵犯了其在美国登记注册的专利权，货物遭美国海关扣押</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甲国是一个香蕉生产大国，其蕉农长期将产品出口乙国。现乙国颁布法令，禁止甲国的香蕉进口。甲国在要求乙国撤销该禁令未果后，宣布对乙国出口到甲国的化工产品加征300%的进口关税。甲、乙两国间没有涉及香蕉化工产品贸易或一般贸易规则的双边或多边条约</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D.甲国军舰近年来屡有侵犯乙国周边岛屿的行为，乙国决定如果甲国军舰再有上述行为就命令本国军队予以回击</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人格权是指公民和法人作为民事权利主体所享有的人格尊严不受侵犯的一种民事权利。</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下列属于侵犯人格权的是（）。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A.影迷甲在商场偶遇自己崇拜的影星乙，惊喜之余举起相机拍照。乙制止，甲仍坚持。乙被激怒，在众目睽睽之下将手中的饮料泼向甲</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B.甲多次违反工作纪律，被领导点名批评。甲自觉无颜见人便服药自杀，未遂，但造成身体伤害</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C.某公司的产品掺入了对人体有害的物质，被媒体点名曝光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D.某单位职工甲向纪委反映该单位领导乙包二奶和生活奢侈、糜烂的情况</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59.登临权又称临检权，是指各国军舰或经授权的政府船舶在公海上遇到外国船舶（军舰等享有豁免权的除外）有从事公约所列违反国际法的行为嫌疑时，有可以靠近和登上该船进行检查的权利。被登临的船舶只能是军舰和专用于政府非商业性服务的船舶以外的船舶。</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下列情况中，可以行使登临权的是（）。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A.停靠在乙国的某国船只“科特号”对乙国的港口造成了严重污染，在拒绝赔偿后，驶离乙国港口，乙国的海事船对其进行拦截，不准离开</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B.在公海上行驶的甲国军舰怀疑某外国商船“来福号”涉嫌贩卖毒品，便强行靠近并登船进行检查</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C.丙国军舰“克罗将军号”在公海中航行时，发现远处一艘名为“斯芬克斯号”的商船悬挂丙国国旗。当“克罗将军号”驶近该船时，换挂丁国国旗，便靠近、登船检查</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D.乙国怀疑在公海上行驶的甲国军舰违法贩运麻醉药品，便命令本国军舰追赶</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60.社会分化是指原来承担多种功能的某一社会单位变为承担单一功能的多个单位，以及该社会单位由地位相同变为地位相异的现象。在这里，所谓社会单位既指社会个体、社会群体，也指社会机构。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下列不属于社会分化的是（）。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A.大学生毕业后有的从事科学研究工作，有的从事行政工作，有的进入经济领域</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B.同时参加工作的同事，后来有的当了局长，有的下岗失业</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C.李某与焦某结婚三年后离婚，后与万某结婚，经济条件有所改善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D.中国传统社会重农抑商，现代社会农民在经济、政治等方面处于劣势地位</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Style w:val="4"/>
          <w:rFonts w:hint="eastAsia" w:asciiTheme="minorEastAsia" w:hAnsiTheme="minorEastAsia" w:eastAsiaTheme="minorEastAsia" w:cstheme="minorEastAsia"/>
          <w:color w:val="000000"/>
          <w:sz w:val="24"/>
          <w:szCs w:val="24"/>
        </w:rPr>
        <w:t>二、图形推理，共5题。每道题给出一套或两套图形，要求你认真观察，找出图形排列的规律，选出符合规律的一项。</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61.请从所给的四个选项中，选择最合适的一个填入问号处，使之呈现一定的规律性。</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sz w:val="24"/>
          <w:szCs w:val="24"/>
        </w:rPr>
        <w:drawing>
          <wp:inline distT="0" distB="0" distL="114300" distR="114300">
            <wp:extent cx="5272405" cy="2499995"/>
            <wp:effectExtent l="0" t="0" r="444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72405" cy="249999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62.请从所给的四个选项中，选择最合适的一个填入问号处，使之呈现一定的规律性。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sz w:val="24"/>
          <w:szCs w:val="24"/>
        </w:rPr>
        <w:drawing>
          <wp:inline distT="0" distB="0" distL="114300" distR="114300">
            <wp:extent cx="5269230" cy="2192020"/>
            <wp:effectExtent l="0" t="0" r="7620"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9230" cy="219202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63.请从所给的四个选项中，选择最合适的一个填入问号处，使之呈现一定的规律性。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drawing>
          <wp:inline distT="0" distB="0" distL="114300" distR="114300">
            <wp:extent cx="5272405" cy="2365375"/>
            <wp:effectExtent l="0" t="0" r="4445"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272405" cy="236537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64.请从所给的四个选项中，选择最合适的一个填入问号处，使之呈现一定的规律性。</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8"/>
          <w:rFonts w:hint="eastAsia" w:asciiTheme="minorEastAsia" w:hAnsiTheme="minorEastAsia" w:eastAsiaTheme="minorEastAsia" w:cstheme="minorEastAsia"/>
          <w:color w:val="F5FDFF"/>
          <w:sz w:val="24"/>
          <w:szCs w:val="24"/>
        </w:rPr>
      </w:pPr>
      <w:r>
        <w:rPr>
          <w:rFonts w:hint="eastAsia" w:asciiTheme="minorEastAsia" w:hAnsiTheme="minorEastAsia" w:eastAsiaTheme="minorEastAsia" w:cstheme="minorEastAsia"/>
          <w:sz w:val="24"/>
          <w:szCs w:val="24"/>
        </w:rPr>
        <w:drawing>
          <wp:inline distT="0" distB="0" distL="114300" distR="114300">
            <wp:extent cx="5208905" cy="4752975"/>
            <wp:effectExtent l="0" t="0" r="1079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08905" cy="4752975"/>
                    </a:xfrm>
                    <a:prstGeom prst="rect">
                      <a:avLst/>
                    </a:prstGeom>
                    <a:noFill/>
                    <a:ln w="9525">
                      <a:noFill/>
                    </a:ln>
                  </pic:spPr>
                </pic:pic>
              </a:graphicData>
            </a:graphic>
          </wp:inline>
        </w:drawing>
      </w: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65.请从所给的四个选项中，选择最合适的一个填入问号处，使之呈现一定的规律性。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F5FDFF"/>
          <w:sz w:val="24"/>
          <w:szCs w:val="24"/>
        </w:rPr>
        <w:t>来</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3040" cy="2005965"/>
            <wp:effectExtent l="0" t="0" r="3810" b="1333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stretch>
                      <a:fillRect/>
                    </a:stretch>
                  </pic:blipFill>
                  <pic:spPr>
                    <a:xfrm>
                      <a:off x="0" y="0"/>
                      <a:ext cx="5273040" cy="200596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br w:type="textWrapping"/>
      </w:r>
      <w:r>
        <w:rPr>
          <w:rStyle w:val="4"/>
          <w:rFonts w:hint="eastAsia" w:asciiTheme="minorEastAsia" w:hAnsiTheme="minorEastAsia" w:eastAsiaTheme="minorEastAsia" w:cstheme="minorEastAsia"/>
          <w:color w:val="000000"/>
          <w:sz w:val="24"/>
          <w:szCs w:val="24"/>
        </w:rPr>
        <w:t>三、逻辑判断，共5题。每题给出一段陈述，这段陈述被假设是正确的，不容置疑的。要求你根据这段陈述，选出一个答案。注意，正确的答案应与所给的陈述相符合，不需要任何附加说明即可以从陈述中直接推出。</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66.一次面试，某组第一个考生回答第一题时引用古诗道：“有诗云‘横看成岭侧成峰’。”此时大多数考官微微颔首，表示赞扬。接着第二个考生回答同一题时，也说：“有诗云‘横看成岭侧成峰’。”考官开始疑惑。一天面试下来，该组20名考生，有11名考生回答第一题开篇就是这句古诗。不仅如此，回答的其他很多内容、用语及动作都非常相似，甚至相同。经调查，这11名考生都参加了同一个面试培训班。11名考生都觉得自己回答得很不错，可是最后得分却并不理想。</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最能对上述结果作出合理解释的是（）。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A.考官对面试培训班的考生没有好感</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B.考官面对的是20名考生，而考生仅对自己的回答情况进行评判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C.考官普遍认为引用古诗或者名言的考生夸夸其谈，所说并非所愿，缺乏真实性和说服力</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D.参加面试培训班可能无助于提高面试成绩，甚至可能影响考生正常发挥</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 甲、乙、丙三人是同学，在一次考试成绩公布后，甲说：我在前十名，乙是最后一名，丙的名次不理想。乙说：我的成绩和名次都很稳定，且我的排名紧挨在丙后面，甲的名次有所下降。丙说：甲的成绩比我好，乙的成绩比我好。三人中，最多只有一个人说了假话。</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由此可知（）。</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A.甲说假话</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B.乙说假话</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C.丙说假话</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D.没有人说假话</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某大型律师事务所招聘工作人员，最不可能被招聘上的是没有通过我国司法考试，或者完全没有办理过法律事务实践经验的人。在可能被招聘的人中，懂外语或硕士以上学历的人被聘用的可能性将大大增加。</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如果上述断定是真的，则下列人员中最有可能被招聘上的是（）。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A.杨某，在我国一知名政法大学获得法学博士学位，一直从事法学研究工作</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B.周某，物理学专业本科毕业，自学法律且刚通过了司法考试，给当律师的叔叔做了半年律师助理</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C.刘某，通过我国司法考试，以律师身份执业多年，精通英语，不久前因以不正当手段承揽业务被罚款3千元</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D.李某，在美国一著名大学获得法学博士学位，在美国某州获得律师从业资格且从业半年，现决定回中国定居</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在智利环境恶劣的北部沙漠地区的卡玛罗纳斯谷，人们发现了世界上一些最为古老的木乃伊，即Chinchorro人的木乃伊。木乃伊毛发分析结果显示，砷含量都很高。砷这种金属元素在卡玛罗纳斯谷以及周围火山坡较为常见，砷被季节性融雪水冲入河流，而河流正是生活在下游的人的水源。这种致命毒素毒死了一直生活在沿岸几百年来的Chinchorro人，Chinchorro人并未意识到他们一直在摄入这种无味并且看不见的有毒物质，他们患有皮肤癌、肺结核、膀胱癌、肾癌，并遭受因长期暴露在砷环境下导致的其他严重健康问题。</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由此可以推出（）。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A.人体对砷这种有毒元素是不需要的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B.Chinchorro人砷中毒是慢性的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C.Chinchorro人存在严重健康问题的原因是饮用了含有砷的水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D.由于当时交通条件不好，Chinchorro人不能走得更远，找到更好的居住地</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70.老王在A市有两套住房，一套自己居住，另一套闲置。老张是老王的朋友，一直居住在B市，现由于工作原因，需要在A市长期租住。老张希望租老王闲置的那套房子，老王说：“我女儿两个月后大学毕业，如果她毕业后不回A市工作生活，我就把房子出租给你。”</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下列选项中，哪些为真，可以证明老王没有说真话？（）</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①老王的女儿毕业后留在C市工作生活，老王拒绝把房子租给老张</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②老王的女儿毕业后回到A市工作生活，老王把房子租给老张</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③老王的女儿毕业后回到A市工作生活，老王拒绝把房子租给老张</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A.①</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B.①②</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C.②③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D.①②③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0"/>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Style w:val="4"/>
          <w:rFonts w:hint="eastAsia" w:asciiTheme="minorEastAsia" w:hAnsiTheme="minorEastAsia" w:eastAsiaTheme="minorEastAsia" w:cstheme="minorEastAsia"/>
          <w:color w:val="000000"/>
          <w:sz w:val="24"/>
          <w:szCs w:val="24"/>
        </w:rPr>
        <w:t>类比推理，共10题。先给出一对相关的词，要求你在备选答案中找出一对与之在逻辑关系上最为贴近或相似的词。</w:t>
      </w:r>
      <w:r>
        <w:rPr>
          <w:rStyle w:val="7"/>
          <w:rFonts w:hint="eastAsia" w:asciiTheme="minorEastAsia" w:hAnsiTheme="minorEastAsia" w:eastAsiaTheme="minorEastAsia" w:cstheme="minorEastAsia"/>
          <w:b/>
          <w:bCs/>
          <w:color w:val="000000"/>
          <w:sz w:val="24"/>
          <w:szCs w:val="24"/>
        </w:rPr>
        <w:t> </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b/>
          <w:bCs/>
          <w:color w:val="000000"/>
          <w:sz w:val="24"/>
          <w:szCs w:val="24"/>
        </w:rPr>
        <w:t>请开始答题：</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71.屏蔽器∶电磁波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A.夜视镜∶红外线</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B.验钞机∶声波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C.遥控器∶光波</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D.太阳光∶紫外线</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1"/>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8"/>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color w:val="000000"/>
          <w:sz w:val="24"/>
          <w:szCs w:val="24"/>
        </w:rPr>
        <w:t>忠诚∶隶属</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A.强制∶敌对</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B.同事∶上下级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C.反感∶斗争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D.朋友∶和睦</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73.见多识广∶高瞻远瞩</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A.兔死狗烹∶鸟尽弓藏</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B.空穴来风∶无中生有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C.誓死不二∶威武不屈</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D.旁敲侧击∶胡言乱语</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74.神采奕奕∶豁达大度</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A.兢兢业业∶眉飞色舞</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B.炯炯有神∶赤胆忠心</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C.漫不经心∶恬不知耻</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D.心猿意马∶忐忑不安</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75.哈维∶血液循环说</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A.人类从类人猿进化而来∶达尔文</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B.伽利略∶脉冲星发出脉冲</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C.康德∶太阳系构造及星际运动规律</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D.毛泽东∶抗日战争是持久战，最后胜利是中国的</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76.司机∶驾驶室∶踩油门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A.教师∶讲台∶育人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B.医生∶医院∶开刀</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C.演员∶舞台∶艺术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D.农民∶田地∶播种</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77.（）对于人类学相当于论证假说对于（）</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A.网络世界——社会学</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B.社会变迁——伦理学</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C.图腾与禁忌——逻辑学</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D.创造力——行为学</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78.（）对于味同嚼蜡相当于深藏若虚对于（）</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A.脍炙人口——盛气凌人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B.意味深长——锋芒毕露</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C.百读不厌——狐假虎威</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D.丰富多彩——大象无形</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79.（）对于罗马尼亚相当于卢森堡对于（）</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A.匈牙利——法国</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B.保加利亚——瑞士</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C.捷克——比利时</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D.乌克兰——荷兰</w:t>
      </w:r>
      <w:r>
        <w:rPr>
          <w:rStyle w:val="7"/>
          <w:rFonts w:hint="eastAsia" w:asciiTheme="minorEastAsia" w:hAnsiTheme="minorEastAsia" w:eastAsiaTheme="minorEastAsia" w:cstheme="minorEastAsia"/>
          <w:color w:val="000000"/>
          <w:sz w:val="24"/>
          <w:szCs w:val="24"/>
        </w:rPr>
        <w:t> </w:t>
      </w:r>
    </w:p>
    <w:p>
      <w:pPr>
        <w:keepNext w:val="0"/>
        <w:keepLines w:val="0"/>
        <w:pageBreakBefore w:val="0"/>
        <w:numPr>
          <w:numId w:val="0"/>
        </w:numPr>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80.（）对于使用工具相当于群居对于（）</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A.无赖——创造欲</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B.制定计划——克服困难</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C.制造工具——惧怕</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D.爱情——选择行动</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p>
    <w:p>
      <w:pPr>
        <w:keepNext w:val="0"/>
        <w:keepLines w:val="0"/>
        <w:pageBreakBefore w:val="0"/>
        <w:numPr>
          <w:ilvl w:val="0"/>
          <w:numId w:val="10"/>
        </w:numPr>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b/>
          <w:bCs/>
          <w:color w:val="000000"/>
          <w:sz w:val="24"/>
          <w:szCs w:val="24"/>
        </w:rPr>
      </w:pPr>
      <w:r>
        <w:rPr>
          <w:rStyle w:val="4"/>
          <w:rFonts w:hint="eastAsia" w:asciiTheme="minorEastAsia" w:hAnsiTheme="minorEastAsia" w:eastAsiaTheme="minorEastAsia" w:cstheme="minorEastAsia"/>
          <w:color w:val="000000"/>
          <w:sz w:val="24"/>
          <w:szCs w:val="24"/>
        </w:rPr>
        <w:t>第三部分结束，请继续做第四部分！</w:t>
      </w:r>
      <w:r>
        <w:rPr>
          <w:rStyle w:val="7"/>
          <w:rFonts w:hint="eastAsia" w:asciiTheme="minorEastAsia" w:hAnsiTheme="minorEastAsia" w:eastAsiaTheme="minorEastAsia" w:cstheme="minorEastAsia"/>
          <w:b/>
          <w:bCs/>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7"/>
          <w:rFonts w:hint="eastAsia" w:asciiTheme="minorEastAsia" w:hAnsiTheme="minorEastAsia" w:eastAsiaTheme="minorEastAsia" w:cstheme="minorEastAsia"/>
          <w:b/>
          <w:bCs/>
          <w:color w:val="000000"/>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outlineLvl w:val="9"/>
        <w:rPr>
          <w:rStyle w:val="8"/>
          <w:rFonts w:hint="eastAsia" w:asciiTheme="minorEastAsia" w:hAnsiTheme="minorEastAsia" w:eastAsiaTheme="minorEastAsia" w:cstheme="minorEastAsia"/>
          <w:b/>
          <w:bCs/>
          <w:color w:val="000000"/>
          <w:sz w:val="24"/>
          <w:szCs w:val="24"/>
        </w:rPr>
      </w:pPr>
      <w:r>
        <w:rPr>
          <w:rStyle w:val="8"/>
          <w:rFonts w:hint="eastAsia" w:asciiTheme="minorEastAsia" w:hAnsiTheme="minorEastAsia" w:eastAsiaTheme="minorEastAsia" w:cstheme="minorEastAsia"/>
          <w:b/>
          <w:bCs/>
          <w:color w:val="000000"/>
          <w:sz w:val="24"/>
          <w:szCs w:val="24"/>
        </w:rPr>
        <w:t>第四部分常识判断</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b/>
          <w:bCs/>
          <w:color w:val="000000"/>
          <w:sz w:val="24"/>
          <w:szCs w:val="24"/>
        </w:rPr>
        <w:t>（共5题，参考时限5分钟）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Style w:val="7"/>
          <w:rFonts w:hint="eastAsia" w:asciiTheme="minorEastAsia" w:hAnsiTheme="minorEastAsia" w:eastAsiaTheme="minorEastAsia" w:cstheme="minorEastAsia"/>
          <w:color w:val="000000"/>
          <w:sz w:val="24"/>
          <w:szCs w:val="24"/>
        </w:rPr>
      </w:pPr>
      <w:r>
        <w:rPr>
          <w:rStyle w:val="8"/>
          <w:rFonts w:hint="eastAsia" w:asciiTheme="minorEastAsia" w:hAnsiTheme="minorEastAsia" w:eastAsiaTheme="minorEastAsia" w:cstheme="minorEastAsia"/>
          <w:b/>
          <w:bCs/>
          <w:color w:val="000000"/>
          <w:sz w:val="24"/>
          <w:szCs w:val="24"/>
        </w:rPr>
        <w:t>根据题目要求，在四个选项中选出一个正确答案。</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b/>
          <w:bCs/>
          <w:color w:val="000000"/>
          <w:sz w:val="24"/>
          <w:szCs w:val="24"/>
        </w:rPr>
        <w:t>请开始答题：</w:t>
      </w:r>
      <w:r>
        <w:rPr>
          <w:rStyle w:val="7"/>
          <w:rFonts w:hint="eastAsia" w:asciiTheme="minorEastAsia" w:hAnsiTheme="minorEastAsia" w:eastAsiaTheme="minorEastAsia" w:cstheme="minorEastAsia"/>
          <w:b/>
          <w:bCs/>
          <w:color w:val="000000"/>
          <w:sz w:val="24"/>
          <w:szCs w:val="24"/>
        </w:rPr>
        <w:t> </w:t>
      </w:r>
      <w:r>
        <w:rPr>
          <w:rFonts w:hint="eastAsia" w:asciiTheme="minorEastAsia" w:hAnsiTheme="minorEastAsia" w:eastAsiaTheme="minorEastAsia" w:cstheme="minorEastAsia"/>
          <w:b/>
          <w:bCs/>
          <w:color w:val="000000"/>
          <w:sz w:val="24"/>
          <w:szCs w:val="24"/>
        </w:rPr>
        <w:br w:type="textWrapping"/>
      </w:r>
      <w:r>
        <w:rPr>
          <w:rStyle w:val="8"/>
          <w:rFonts w:hint="eastAsia" w:asciiTheme="minorEastAsia" w:hAnsiTheme="minorEastAsia" w:eastAsiaTheme="minorEastAsia" w:cstheme="minorEastAsia"/>
          <w:color w:val="000000"/>
          <w:sz w:val="24"/>
          <w:szCs w:val="24"/>
        </w:rPr>
        <w:t>81. 世界上最长的运河京杭大运河沟通了（）大水系。</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A.黄河、长江两</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B.海河、黄河、长江三</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C.黄河、淮河、长江、钱塘江四</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D.海河、黄河、淮河、长江、钱塘江五</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82.下列标志性建筑中，不属于世博会会场展馆的是（）。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A.法国巴黎埃菲尔铁塔</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B.比利时布鲁塞尔原子球博物馆</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C.意大利比萨城比萨斜塔</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D.美国西雅图太空针塔</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83.2009年11月25日至12月6日，小王在加拿大旅游，发现当地不少男士佩戴白丝带，这表示（）。</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反对对妇女的暴力</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 对恐怖主义者的抗议和对受害者的哀悼</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C.勇于承担对家庭的责任</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D.坚持对婚姻的忠诚</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Style w:val="7"/>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84.抗生素主要是针对（）的。</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A. 感冒</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B. 发烧</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C.传染病</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D.细菌感染</w:t>
      </w:r>
      <w:r>
        <w:rPr>
          <w:rStyle w:val="7"/>
          <w:rFonts w:hint="eastAsia" w:asciiTheme="minorEastAsia" w:hAnsiTheme="minorEastAsia" w:eastAsiaTheme="minorEastAsia" w:cstheme="minorEastAsia"/>
          <w:color w:val="000000"/>
          <w:sz w:val="24"/>
          <w:szCs w:val="24"/>
        </w:rPr>
        <w:t> </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br w:type="textWrapping"/>
      </w:r>
      <w:r>
        <w:rPr>
          <w:rStyle w:val="8"/>
          <w:rFonts w:hint="eastAsia" w:asciiTheme="minorEastAsia" w:hAnsiTheme="minorEastAsia" w:eastAsiaTheme="minorEastAsia" w:cstheme="minorEastAsia"/>
          <w:color w:val="000000"/>
          <w:sz w:val="24"/>
          <w:szCs w:val="24"/>
        </w:rPr>
        <w:t>85. 下列图案中，不属于国际志愿者组织及大型活动志愿者标志图案的是（）。</w:t>
      </w:r>
      <w:r>
        <w:rPr>
          <w:rStyle w:val="7"/>
          <w:rFonts w:hint="eastAsia" w:asciiTheme="minorEastAsia" w:hAnsiTheme="minorEastAsia" w:eastAsiaTheme="minorEastAsia" w:cstheme="minorEastAsia"/>
          <w:color w:val="000000"/>
          <w:sz w:val="24"/>
          <w:szCs w:val="24"/>
        </w:rPr>
        <w:t> </w:t>
      </w:r>
      <w:r>
        <w:rPr>
          <w:rFonts w:hint="eastAsia" w:asciiTheme="minorEastAsia" w:hAnsiTheme="minorEastAsia" w:eastAsiaTheme="minorEastAsia" w:cstheme="minorEastAsia"/>
          <w:color w:val="000000"/>
          <w:sz w:val="24"/>
          <w:szCs w:val="24"/>
        </w:rPr>
        <w:br w:type="textWrapping"/>
      </w:r>
      <w:r>
        <w:rPr>
          <w:rFonts w:hint="eastAsia" w:asciiTheme="minorEastAsia" w:hAnsiTheme="minorEastAsia" w:eastAsiaTheme="minorEastAsia" w:cstheme="minorEastAsia"/>
          <w:color w:val="000000"/>
          <w:sz w:val="24"/>
          <w:szCs w:val="24"/>
        </w:rPr>
        <w:fldChar w:fldCharType="begin"/>
      </w:r>
      <w:r>
        <w:rPr>
          <w:rFonts w:hint="eastAsia" w:asciiTheme="minorEastAsia" w:hAnsiTheme="minorEastAsia" w:eastAsiaTheme="minorEastAsia" w:cstheme="minorEastAsia"/>
          <w:color w:val="000000"/>
          <w:sz w:val="24"/>
          <w:szCs w:val="24"/>
        </w:rPr>
        <w:instrText xml:space="preserve"> INCLUDEPICTURE "http://www.examda.com/NewsFiles/2011-8/11/gwy/11.jpg" \* MERGEFORMATINET </w:instrText>
      </w:r>
      <w:r>
        <w:rPr>
          <w:rFonts w:hint="eastAsia" w:asciiTheme="minorEastAsia" w:hAnsiTheme="minorEastAsia" w:eastAsiaTheme="minorEastAsia" w:cstheme="minorEastAsia"/>
          <w:color w:val="000000"/>
          <w:sz w:val="24"/>
          <w:szCs w:val="24"/>
        </w:rPr>
        <w:fldChar w:fldCharType="separate"/>
      </w:r>
      <w:r>
        <w:rPr>
          <w:rFonts w:hint="eastAsia" w:asciiTheme="minorEastAsia" w:hAnsiTheme="minorEastAsia" w:eastAsiaTheme="minorEastAsia" w:cstheme="minorEastAsia"/>
          <w:color w:val="000000"/>
          <w:sz w:val="24"/>
          <w:szCs w:val="24"/>
        </w:rPr>
        <w:drawing>
          <wp:inline distT="0" distB="0" distL="114300" distR="114300">
            <wp:extent cx="1352550" cy="4486275"/>
            <wp:effectExtent l="0" t="0" r="0" b="9525"/>
            <wp:docPr id="1" name="图片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1"/>
                    <pic:cNvPicPr>
                      <a:picLocks noChangeAspect="1"/>
                    </pic:cNvPicPr>
                  </pic:nvPicPr>
                  <pic:blipFill>
                    <a:blip r:embed="rId9"/>
                    <a:stretch>
                      <a:fillRect/>
                    </a:stretch>
                  </pic:blipFill>
                  <pic:spPr>
                    <a:xfrm>
                      <a:off x="0" y="0"/>
                      <a:ext cx="1352550" cy="4486275"/>
                    </a:xfrm>
                    <a:prstGeom prst="rect">
                      <a:avLst/>
                    </a:prstGeom>
                    <a:noFill/>
                    <a:ln w="9525">
                      <a:noFill/>
                    </a:ln>
                  </pic:spPr>
                </pic:pic>
              </a:graphicData>
            </a:graphic>
          </wp:inline>
        </w:drawing>
      </w:r>
      <w:r>
        <w:rPr>
          <w:rFonts w:hint="eastAsia" w:asciiTheme="minorEastAsia" w:hAnsiTheme="minorEastAsia" w:eastAsiaTheme="minorEastAsia" w:cstheme="minorEastAsia"/>
          <w:color w:val="000000"/>
          <w:sz w:val="24"/>
          <w:szCs w:val="24"/>
        </w:rPr>
        <w:fldChar w:fldCharType="end"/>
      </w:r>
      <w:r>
        <w:rPr>
          <w:rFonts w:hint="eastAsia" w:asciiTheme="minorEastAsia" w:hAnsiTheme="minorEastAsia" w:eastAsiaTheme="minorEastAsia" w:cstheme="minorEastAsia"/>
          <w:color w:val="000000"/>
          <w:sz w:val="24"/>
          <w:szCs w:val="24"/>
        </w:rPr>
        <w:br w:type="textWrapping"/>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Style w:val="4"/>
          <w:rFonts w:hint="eastAsia" w:asciiTheme="minorEastAsia" w:hAnsiTheme="minorEastAsia" w:eastAsiaTheme="minorEastAsia" w:cstheme="minorEastAsia"/>
          <w:color w:val="000000"/>
          <w:sz w:val="24"/>
          <w:szCs w:val="24"/>
        </w:rPr>
      </w:pPr>
      <w:r>
        <w:rPr>
          <w:rStyle w:val="4"/>
          <w:rFonts w:hint="eastAsia" w:asciiTheme="minorEastAsia" w:hAnsiTheme="minorEastAsia" w:eastAsiaTheme="minorEastAsia" w:cstheme="minorEastAsia"/>
          <w:color w:val="000000"/>
          <w:sz w:val="24"/>
          <w:szCs w:val="24"/>
        </w:rPr>
        <w:t>第四部分结束，请继续做第五部分！</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Style w:val="4"/>
          <w:rFonts w:hint="eastAsia" w:asciiTheme="minorEastAsia" w:hAnsiTheme="minorEastAsia" w:eastAsiaTheme="minorEastAsia" w:cstheme="minorEastAsia"/>
          <w:color w:val="000000"/>
          <w:sz w:val="24"/>
          <w:szCs w:val="24"/>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outlineLvl w:val="9"/>
        <w:rPr>
          <w:rFonts w:hint="eastAsia" w:asciiTheme="minorEastAsia" w:hAnsi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rPr>
        <w:t>第五部分资料分析 </w:t>
      </w:r>
      <w:r>
        <w:rPr>
          <w:rFonts w:hint="eastAsia" w:asciiTheme="minorEastAsia" w:hAnsiTheme="minorEastAsia" w:eastAsiaTheme="minorEastAsia" w:cstheme="minorEastAsia"/>
          <w:b/>
          <w:bCs/>
          <w:color w:val="000000"/>
          <w:kern w:val="0"/>
          <w:sz w:val="24"/>
          <w:szCs w:val="24"/>
        </w:rPr>
        <w:br w:type="textWrapping"/>
      </w:r>
      <w:r>
        <w:rPr>
          <w:rFonts w:hint="eastAsia" w:asciiTheme="minorEastAsia" w:hAnsiTheme="minorEastAsia" w:eastAsiaTheme="minorEastAsia" w:cstheme="minorEastAsia"/>
          <w:b/>
          <w:bCs/>
          <w:color w:val="000000"/>
          <w:kern w:val="0"/>
          <w:sz w:val="24"/>
          <w:szCs w:val="24"/>
        </w:rPr>
        <w:t>（共15题，参考时限15分钟</w:t>
      </w:r>
      <w:r>
        <w:rPr>
          <w:rFonts w:hint="eastAsia" w:asciiTheme="minorEastAsia" w:hAnsiTheme="minorEastAsia" w:cstheme="minorEastAsia"/>
          <w:b/>
          <w:bCs/>
          <w:color w:val="000000"/>
          <w:kern w:val="0"/>
          <w:sz w:val="24"/>
          <w:szCs w:val="24"/>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b/>
          <w:bCs/>
          <w:color w:val="000000"/>
          <w:kern w:val="0"/>
          <w:sz w:val="24"/>
          <w:szCs w:val="24"/>
        </w:rPr>
        <w:t>针对下列图、表或文字回答问题。你应根据资料提供的信息进行分析、比较、计算、处理。 </w:t>
      </w:r>
      <w:r>
        <w:rPr>
          <w:rFonts w:hint="eastAsia" w:asciiTheme="minorEastAsia" w:hAnsiTheme="minorEastAsia" w:eastAsiaTheme="minorEastAsia" w:cstheme="minorEastAsia"/>
          <w:b/>
          <w:bCs/>
          <w:color w:val="000000"/>
          <w:kern w:val="0"/>
          <w:sz w:val="24"/>
          <w:szCs w:val="24"/>
        </w:rPr>
        <w:br w:type="textWrapping"/>
      </w:r>
      <w:r>
        <w:rPr>
          <w:rFonts w:hint="eastAsia" w:asciiTheme="minorEastAsia" w:hAnsiTheme="minorEastAsia" w:eastAsiaTheme="minorEastAsia" w:cstheme="minorEastAsia"/>
          <w:b/>
          <w:bCs/>
          <w:color w:val="000000"/>
          <w:kern w:val="0"/>
          <w:sz w:val="24"/>
          <w:szCs w:val="24"/>
        </w:rPr>
        <w:t>请开始答题：</w:t>
      </w:r>
      <w:r>
        <w:rPr>
          <w:rFonts w:hint="eastAsia" w:asciiTheme="minorEastAsia" w:hAnsiTheme="minorEastAsia" w:eastAsiaTheme="minorEastAsia" w:cstheme="minorEastAsia"/>
          <w:color w:val="000000"/>
          <w:kern w:val="0"/>
          <w:sz w:val="24"/>
          <w:szCs w:val="24"/>
        </w:rPr>
        <w:t>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一、根据文字资料回答86—90题。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2009年1—11月份，城镇固定资产投资168634亿元，同比增长32.1%，比上年同期加快5.3个百分点，比1—10月回落1.0个百分点。其中，国有及国有控股投资73535亿元，增长37.8%；房地产开发投资31271亿元，增长17.8%。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从项目隶属关系看，2009年1—11月份，中央项目投资15277亿元，同比增长16.4%；地方项目投资153357亿元，增长33.9%。在注册类型中，1—11月份，内资企业投资155132亿元，同比增长35.6%；港澳台商投资5696亿元，增长1.5%；外商投资6865亿元，下降0.1%。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分产业看，1—11月份，第一产业投资增长51.5%，第二产业投资增长26.1%，第三产业投资增长36.6%。在行业中，1—11月份，煤炭开采及洗选业投资2614亿元，同比增长336%；电力、热力的生产与供应业投资9442亿元，增长20.2%；石油和天然气开采业投资2075亿元，下降6.5%；铁路运输业投资4646亿元，增长80.7%。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从施工和新开工项目情况看，2009年1—11月份，累计施工项目429470个，同比增加100493个；施工项目计划总投资393087亿元，同比增长36.3%；新开工项目317012个，同比增加88236个；新开工项目计划总投资136922亿元，同比增长76.6%。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从到位资金情况看，2009年1—11月份，到位资金189487亿元，同比增长39.2%。其中，国家预算内资金增长69.8%，国内贷款增长46.4%，自筹资金增长32.2%，利用外资下降15.2%。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86.与2008年同期相比，2009年1—11月国有及国有控股投资和房地产开发投资占城镇固定资产投资的比重约（）。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A.减少了0.15%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B.增加了0.15%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C.减少了0.45%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D.增加了0.45%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87.从企业类型来看，2009年1—11月内资企业投资和外商投资总额与2008年同期相比，约增加了（）。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A.30.67%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B.33.58%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C.34.42%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D.36.79%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88.从产业来看，2009年1—11月，在已给行业中属于第二产业的行业投资比2008年同期约增加了（）亿元。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A.1900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B.2000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C.2100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D.2200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89.2008年1—11月，施工项目计划总投资比新开工项目计划总投资约多（）亿元。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A.77352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B.10871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C.190845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D.210866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90.根据上述资料，下面论述推断正确的是（）。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A.2007年1—11月城镇固定资产投资100655亿元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B.2008年1—10月城镇固定资产投资91655亿元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C.2008年1—11月地方投资是中央投资的8.73倍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D.相比2008年1—11月，2009年同期铁路运输业投资增加了2067亿元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二、根据下表回答91—95题。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2009年1—2月各行业城镇投资情况</w:t>
      </w:r>
    </w:p>
    <w:tbl>
      <w:tblPr>
        <w:tblStyle w:val="5"/>
        <w:tblW w:w="8680"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781"/>
        <w:gridCol w:w="1914"/>
        <w:gridCol w:w="1358"/>
        <w:gridCol w:w="262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56" w:hRule="atLeast"/>
          <w:tblCellSpacing w:w="0" w:type="dxa"/>
          <w:jc w:val="center"/>
        </w:trPr>
        <w:tc>
          <w:tcPr>
            <w:tcW w:w="2781"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主要行业</w:t>
            </w:r>
          </w:p>
        </w:tc>
        <w:tc>
          <w:tcPr>
            <w:tcW w:w="3272" w:type="dxa"/>
            <w:gridSpan w:val="2"/>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投资额</w:t>
            </w:r>
          </w:p>
        </w:tc>
        <w:tc>
          <w:tcPr>
            <w:tcW w:w="2627"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去年同期各行业投资比重（%）</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（以全国总计为100%）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52" w:hRule="atLeast"/>
          <w:tblCellSpacing w:w="0" w:type="dxa"/>
          <w:jc w:val="center"/>
        </w:trPr>
        <w:tc>
          <w:tcPr>
            <w:tcW w:w="2781"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自年初累计（亿元）</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同比增长（%）</w:t>
            </w:r>
          </w:p>
        </w:tc>
        <w:tc>
          <w:tcPr>
            <w:tcW w:w="2627"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全国总计</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10275.81</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26.5</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农林牧渔业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108.33</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100.3</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0.7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采矿业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277.45</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25.8</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制造业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3103.82</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25.4</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52"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电力,燃气及水的生产和供应业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733.76</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20.7</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67.19</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46.7</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交通运输，仓储和邮政业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1217.81</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63.6</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52"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信息传输，计算机服务和软件业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108.08</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29.1</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批发和零售业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213.64</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44.8</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住宿和餐饮业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125.70</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39.8</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金融业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20.30</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158.2</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房地产业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2729.82</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4.9</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32.1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阻力和商务服务业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104.16</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54.0</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0.8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52"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科学研究，技术服务和地质勘查业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56.93</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55.4</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52"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水利，环境和公共设施管理业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855.79</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51.7</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居民服务和其他服务业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26.42</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109.5</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教育业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163.40</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36.6</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52"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卫生，社会保障和社会福利业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85.48</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70.9</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0.6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1"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文化，体育和娱乐业</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115.17</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44.6</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56" w:hRule="atLeast"/>
          <w:tblCellSpacing w:w="0" w:type="dxa"/>
          <w:jc w:val="center"/>
        </w:trPr>
        <w:tc>
          <w:tcPr>
            <w:tcW w:w="2781"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公共管理和社会组织</w:t>
            </w:r>
          </w:p>
        </w:tc>
        <w:tc>
          <w:tcPr>
            <w:tcW w:w="1914"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162.56</w:t>
            </w:r>
          </w:p>
        </w:tc>
        <w:tc>
          <w:tcPr>
            <w:tcW w:w="1358"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47.7</w:t>
            </w:r>
          </w:p>
        </w:tc>
        <w:tc>
          <w:tcPr>
            <w:tcW w:w="2627"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w:t>
            </w:r>
          </w:p>
        </w:tc>
      </w:tr>
    </w:tbl>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91.2008年1—2月，房地产业城镇投资额比制造业多（）亿元。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A.104.36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B.118.25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C.127.17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D.148.29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92.相比2008年同期，2009年1—2月金融业城镇投资比重约增加了（）。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A.50%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B.78.1%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C.100%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D.131.7%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93.若保持各自的增长速度不变，金融业的全国城镇投资额超过教育业的时间可能在（）年之后。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A.3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B.4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C.5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D.6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94.2008年1—2月各行业城镇投资额与2009年1—2月各行业城镇投资比重均排名前四的行业有（）个。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A.1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B.2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C.3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D.4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95.从上述资料中，不能推出的结论是（）。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A.若保持增长速度不变，则2010年1—2月全国各行业城镇投资额相比2008年同期增加4875.72亿元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B.相比去年同期，2009年1—2月全国大部分行业的城镇投资比重都有所增加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C.2008年1—2月建筑业城镇投资额为45.8亿元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D.制造业的全国城镇投资额在2008年1—2月，2009年1—2月，2010年1—2月中均是各行业中最多的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三、根据以下图表回答96—100题。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2005—2008年主要国家（地区）货物贸易进出口额 单位：亿美元</w:t>
      </w:r>
    </w:p>
    <w:tbl>
      <w:tblPr>
        <w:tblStyle w:val="5"/>
        <w:tblW w:w="842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411"/>
        <w:gridCol w:w="875"/>
        <w:gridCol w:w="875"/>
        <w:gridCol w:w="875"/>
        <w:gridCol w:w="875"/>
        <w:gridCol w:w="875"/>
        <w:gridCol w:w="875"/>
        <w:gridCol w:w="875"/>
        <w:gridCol w:w="8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国家和地区</w:t>
            </w:r>
          </w:p>
        </w:tc>
        <w:tc>
          <w:tcPr>
            <w:tcW w:w="1720" w:type="dxa"/>
            <w:gridSpan w:val="2"/>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2005年</w:t>
            </w:r>
          </w:p>
        </w:tc>
        <w:tc>
          <w:tcPr>
            <w:tcW w:w="1720" w:type="dxa"/>
            <w:gridSpan w:val="2"/>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2006年</w:t>
            </w:r>
          </w:p>
        </w:tc>
        <w:tc>
          <w:tcPr>
            <w:tcW w:w="1720" w:type="dxa"/>
            <w:gridSpan w:val="2"/>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2007年</w:t>
            </w:r>
          </w:p>
        </w:tc>
        <w:tc>
          <w:tcPr>
            <w:tcW w:w="1720" w:type="dxa"/>
            <w:gridSpan w:val="2"/>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2008年</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出口额</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进口额</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出口额</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进口额</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出口额</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进口额</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出口额</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进口额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美国</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1629</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487</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2035</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592.3</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2327</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694.6</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2929</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1327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欧盟</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1437</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736</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1820</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903.2</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2452</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1110.2</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2523</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814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中国香港</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1245</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122</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1554</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108.8</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1844</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128.8</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1907</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日本</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840</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1005</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916</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1157.1</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1021</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340.1</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1161</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1507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东盟</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554</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750</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713</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895.4</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942</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1084.3</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1141</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1170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韩国</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351</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768</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445</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898.6</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561</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1038.4</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740</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中国台湾</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165</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747</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207</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871.5</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235</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1010.5</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259</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blCellSpacing w:w="15" w:type="dxa"/>
        </w:trPr>
        <w:tc>
          <w:tcPr>
            <w:tcW w:w="1366"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俄罗斯</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132</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159</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158</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176.7</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240</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146.7</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330</w:t>
            </w:r>
          </w:p>
        </w:tc>
        <w:tc>
          <w:tcPr>
            <w:tcW w:w="845"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238</w:t>
            </w:r>
          </w:p>
        </w:tc>
      </w:tr>
    </w:tbl>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kern w:val="0"/>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val="en-US" w:eastAsia="zh-CN"/>
        </w:rPr>
        <w:t xml:space="preserve">                   </w:t>
      </w:r>
      <w:r>
        <w:rPr>
          <w:rFonts w:hint="eastAsia" w:asciiTheme="minorEastAsia" w:hAnsiTheme="minorEastAsia" w:eastAsiaTheme="minorEastAsia" w:cstheme="minorEastAsia"/>
          <w:color w:val="000000"/>
          <w:kern w:val="0"/>
          <w:sz w:val="24"/>
          <w:szCs w:val="24"/>
        </w:rPr>
        <w:t>2004—2008年世界货物进出口总额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sz w:val="24"/>
          <w:szCs w:val="24"/>
        </w:rPr>
        <w:drawing>
          <wp:inline distT="0" distB="0" distL="114300" distR="114300">
            <wp:extent cx="5271135" cy="3169285"/>
            <wp:effectExtent l="0" t="0" r="5715" b="1206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5271135" cy="3169285"/>
                    </a:xfrm>
                    <a:prstGeom prst="rect">
                      <a:avLst/>
                    </a:prstGeom>
                    <a:noFill/>
                    <a:ln w="9525">
                      <a:noFill/>
                    </a:ln>
                  </pic:spPr>
                </pic:pic>
              </a:graphicData>
            </a:graphic>
          </wp:inline>
        </w:drawing>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96.世界货物贸易进出口总额差距最大的年度，在下列选项中，货物进口额增长速度（与上年比）排名第二的是（）。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A.日本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B.东盟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C.韩国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D.中国台湾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97.按2005—2008年主要国家（地区）货物出口额平均增长速度，预计2010年相应出口总额将达到约（）亿美元。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A.13197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B.13892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C.15163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D.15837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98.2008年主要国家（地区）货物出口额之和占世界货物出口总额的比重是2005年的（）倍。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A.0.83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B.0.88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C.0.92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D.1.07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99.2005—2008年世界货物进出口总额的年度增长速度从小到大的变化顺序是（</w:t>
      </w:r>
      <w:r>
        <w:rPr>
          <w:rFonts w:hint="eastAsia" w:asciiTheme="minorEastAsia" w:hAnsiTheme="minorEastAsia" w:eastAsiaTheme="minorEastAsia" w:cstheme="minorEastAsia"/>
          <w:color w:val="000000"/>
          <w:kern w:val="0"/>
          <w:sz w:val="24"/>
          <w:szCs w:val="24"/>
          <w:lang w:val="en-US" w:eastAsia="zh-CN"/>
        </w:rPr>
        <w:t xml:space="preserve">   </w:t>
      </w:r>
      <w:r>
        <w:rPr>
          <w:rFonts w:hint="eastAsia" w:asciiTheme="minorEastAsia" w:hAnsiTheme="minorEastAsia" w:eastAsiaTheme="minorEastAsia" w:cstheme="minorEastAsia"/>
          <w:color w:val="000000"/>
          <w:kern w:val="0"/>
          <w:sz w:val="24"/>
          <w:szCs w:val="24"/>
        </w:rPr>
        <w:t>）。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A.2005年—2006年—2007年—2008年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B.2007年—2008年—2006年—2005年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C.2008年—2005年—2007年—2006年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D.2006年—2007年—2008年—2005年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100.从以上图表中可以推出的是（）。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A.2006年货物进口额排名第六的国家在2007年货物进口额排名第五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B.世界货物进出口额差距最大的年度是2005年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C.按2008年世界货物进出口总额的增长速度，预计2009年世界货物进出口总额是31175亿美元 </w:t>
      </w:r>
      <w:r>
        <w:rPr>
          <w:rFonts w:hint="eastAsia" w:asciiTheme="minorEastAsia" w:hAnsiTheme="minorEastAsia" w:eastAsiaTheme="minorEastAsia" w:cstheme="minorEastAsia"/>
          <w:color w:val="000000"/>
          <w:kern w:val="0"/>
          <w:sz w:val="24"/>
          <w:szCs w:val="24"/>
        </w:rPr>
        <w:br w:type="textWrapping"/>
      </w:r>
      <w:r>
        <w:rPr>
          <w:rFonts w:hint="eastAsia" w:asciiTheme="minorEastAsia" w:hAnsiTheme="minorEastAsia" w:eastAsiaTheme="minorEastAsia" w:cstheme="minorEastAsia"/>
          <w:color w:val="000000"/>
          <w:kern w:val="0"/>
          <w:sz w:val="24"/>
          <w:szCs w:val="24"/>
        </w:rPr>
        <w:t>D.2006—2008年货物出口额增长速度逐年降低的主要是亚洲国家（地区） </w:t>
      </w:r>
      <w:r>
        <w:rPr>
          <w:rFonts w:hint="eastAsia" w:asciiTheme="minorEastAsia" w:hAnsiTheme="minorEastAsia" w:eastAsiaTheme="minorEastAsia" w:cstheme="minorEastAsia"/>
          <w:color w:val="000000"/>
          <w:kern w:val="0"/>
          <w:sz w:val="24"/>
          <w:szCs w:val="24"/>
        </w:rPr>
        <w:br w:type="textWrapping"/>
      </w:r>
    </w:p>
    <w:p>
      <w:r>
        <w:br w:type="page"/>
      </w:r>
    </w:p>
    <w:p>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center"/>
        <w:textAlignment w:val="auto"/>
        <w:rPr>
          <w:rFonts w:hint="default" w:ascii="Times New Roman" w:hAnsi="Times New Roman" w:cs="Times New Roman" w:eastAsiaTheme="minorEastAsia"/>
          <w:sz w:val="32"/>
          <w:szCs w:val="32"/>
          <w:lang w:val="en-US" w:eastAsia="zh-CN"/>
        </w:rPr>
      </w:pPr>
      <w:bookmarkStart w:id="0" w:name="_Toc24388"/>
      <w:r>
        <w:rPr>
          <w:rFonts w:hint="default" w:ascii="Times New Roman" w:hAnsi="Times New Roman" w:cs="Times New Roman" w:eastAsiaTheme="minorEastAsia"/>
          <w:sz w:val="32"/>
          <w:szCs w:val="32"/>
        </w:rPr>
        <w:t>2010年四川省公务员考试</w:t>
      </w:r>
      <w:r>
        <w:rPr>
          <w:rFonts w:hint="default" w:ascii="Times New Roman" w:hAnsi="Times New Roman" w:cs="Times New Roman" w:eastAsiaTheme="minorEastAsia"/>
          <w:sz w:val="32"/>
          <w:szCs w:val="32"/>
          <w:lang w:eastAsia="zh-CN"/>
        </w:rPr>
        <w:t>《</w:t>
      </w:r>
      <w:r>
        <w:rPr>
          <w:rFonts w:hint="default" w:ascii="Times New Roman" w:hAnsi="Times New Roman" w:cs="Times New Roman" w:eastAsiaTheme="minorEastAsia"/>
          <w:sz w:val="32"/>
          <w:szCs w:val="32"/>
          <w:lang w:val="en-US" w:eastAsia="zh-CN"/>
        </w:rPr>
        <w:t>行测</w:t>
      </w:r>
      <w:r>
        <w:rPr>
          <w:rFonts w:hint="default" w:ascii="Times New Roman" w:hAnsi="Times New Roman" w:cs="Times New Roman" w:eastAsiaTheme="minorEastAsia"/>
          <w:sz w:val="32"/>
          <w:szCs w:val="32"/>
          <w:lang w:eastAsia="zh-CN"/>
        </w:rPr>
        <w:t>》</w:t>
      </w:r>
      <w:r>
        <w:rPr>
          <w:rFonts w:hint="default" w:ascii="Times New Roman" w:hAnsi="Times New Roman" w:cs="Times New Roman" w:eastAsiaTheme="minorEastAsia"/>
          <w:sz w:val="32"/>
          <w:szCs w:val="32"/>
        </w:rPr>
        <w:t>真题</w:t>
      </w:r>
      <w:r>
        <w:rPr>
          <w:rFonts w:hint="default" w:ascii="Times New Roman" w:hAnsi="Times New Roman" w:cs="Times New Roman" w:eastAsiaTheme="minorEastAsia"/>
          <w:sz w:val="32"/>
          <w:szCs w:val="32"/>
          <w:lang w:val="en-US" w:eastAsia="zh-CN"/>
        </w:rPr>
        <w:t>答案解析</w:t>
      </w:r>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eastAsiaTheme="minorEastAsi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sz w:val="24"/>
          <w:szCs w:val="24"/>
        </w:rPr>
        <w:t>第一部分</w:t>
      </w:r>
      <w:r>
        <w:rPr>
          <w:rFonts w:hint="default" w:ascii="Times New Roman" w:hAnsi="Times New Roman" w:cs="Times New Roman" w:eastAsiaTheme="minorEastAsia"/>
          <w:b/>
          <w:bCs/>
          <w:sz w:val="24"/>
          <w:szCs w:val="24"/>
          <w:lang w:val="en-US" w:eastAsia="zh-CN"/>
        </w:rPr>
        <w:t xml:space="preserve"> </w:t>
      </w:r>
      <w:r>
        <w:rPr>
          <w:rFonts w:hint="default" w:ascii="Times New Roman" w:hAnsi="Times New Roman" w:cs="Times New Roman" w:eastAsiaTheme="minorEastAsia"/>
          <w:b/>
          <w:bCs/>
          <w:sz w:val="24"/>
          <w:szCs w:val="24"/>
        </w:rPr>
        <w:t>数量关系</w:t>
      </w:r>
      <w:r>
        <w:rPr>
          <w:rFonts w:hint="default" w:ascii="Times New Roman" w:hAnsi="Times New Roman" w:cs="Times New Roman" w:eastAsiaTheme="minorEastAsia"/>
          <w:sz w:val="24"/>
          <w:szCs w:val="24"/>
        </w:rPr>
        <w:t> </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b/>
          <w:bCs/>
          <w:sz w:val="24"/>
          <w:szCs w:val="24"/>
        </w:rPr>
        <w:t>数字推理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原数列两两做差得1，2，3，5，8，13，构成一个新的递推和数列，前两项之和等于第三项，故空缺项为35+13+8=56。D选项正确。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2.A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原数列可以写成</w:t>
      </w:r>
      <w:r>
        <w:rPr>
          <w:rStyle w:val="8"/>
          <w:rFonts w:hint="default" w:ascii="Times New Roman" w:hAnsi="Times New Roman" w:cs="Times New Roman" w:eastAsiaTheme="minorEastAsia"/>
          <w:color w:val="000000"/>
          <w:position w:val="-16"/>
          <w:sz w:val="24"/>
          <w:szCs w:val="24"/>
        </w:rPr>
        <w:object>
          <v:shape id="_x0000_i1025" o:spt="75" type="#_x0000_t75" style="height:23.95pt;width:110.95pt;" o:ole="t" filled="f" stroked="f" coordsize="21600,21600">
            <v:path/>
            <v:fill on="f" focussize="0,0"/>
            <v:stroke on="f"/>
            <v:imagedata r:id="rId12" o:title=""/>
            <o:lock v:ext="edit" grouping="f" rotation="f" text="f" aspectratio="t"/>
            <w10:wrap type="none"/>
            <w10:anchorlock/>
          </v:shape>
          <o:OLEObject Type="Embed" ProgID="Equation.KSEE3" ShapeID="_x0000_i1025" DrawAspect="Content" ObjectID="_1468075725" r:id="rId11">
            <o:LockedField>false</o:LockedField>
          </o:OLEObject>
        </w:objec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故空缺项为</w:t>
      </w:r>
      <w:r>
        <w:rPr>
          <w:rStyle w:val="8"/>
          <w:rFonts w:hint="default" w:ascii="Times New Roman" w:hAnsi="Times New Roman" w:cs="Times New Roman" w:eastAsiaTheme="minorEastAsia"/>
          <w:color w:val="000000"/>
          <w:position w:val="-14"/>
          <w:sz w:val="24"/>
          <w:szCs w:val="24"/>
        </w:rPr>
        <w:object>
          <v:shape id="_x0000_i1026" o:spt="75" type="#_x0000_t75" style="height:21.95pt;width:25.95pt;" o:ole="t" filled="f" stroked="f" coordsize="21600,21600">
            <v:path/>
            <v:fill on="f" focussize="0,0"/>
            <v:stroke on="f"/>
            <v:imagedata r:id="rId14" o:title=""/>
            <o:lock v:ext="edit" grouping="f" rotation="f" text="f" aspectratio="t"/>
            <w10:wrap type="none"/>
            <w10:anchorlock/>
          </v:shape>
          <o:OLEObject Type="Embed" ProgID="Equation.KSEE3" ShapeID="_x0000_i1026" DrawAspect="Content" ObjectID="_1468075726" r:id="rId13">
            <o:LockedField>false</o:LockedField>
          </o:OLEObject>
        </w:object>
      </w:r>
      <w:r>
        <w:rPr>
          <w:rFonts w:hint="default" w:ascii="Times New Roman" w:hAnsi="Times New Roman" w:cs="Times New Roman" w:eastAsiaTheme="minorEastAsia"/>
          <w:sz w:val="24"/>
          <w:szCs w:val="24"/>
          <w:lang w:val="en-US" w:eastAsia="zh-CN"/>
        </w:rPr>
        <w:t>=124。</w:t>
      </w:r>
      <w:r>
        <w:rPr>
          <w:rFonts w:hint="default" w:ascii="Times New Roman" w:hAnsi="Times New Roman" w:cs="Times New Roman" w:eastAsiaTheme="minorEastAsia"/>
          <w:sz w:val="24"/>
          <w:szCs w:val="24"/>
        </w:rPr>
        <w:t>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对任意相邻两项求和得</w:t>
      </w:r>
      <w:r>
        <w:rPr>
          <w:rFonts w:hint="default" w:ascii="Times New Roman" w:hAnsi="Times New Roman" w:cs="Times New Roman" w:eastAsiaTheme="minorEastAsia"/>
          <w:sz w:val="24"/>
          <w:szCs w:val="24"/>
          <w:lang w:val="en-US" w:eastAsia="zh-CN"/>
        </w:rPr>
        <w:t>1，-2,3，-4,5。正负间隔出现规律。故而选择17。</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递推数列。</w:t>
      </w:r>
      <w:r>
        <w:rPr>
          <w:rFonts w:hint="default" w:ascii="Times New Roman" w:hAnsi="Times New Roman" w:cs="Times New Roman" w:eastAsiaTheme="minorEastAsia"/>
          <w:sz w:val="24"/>
          <w:szCs w:val="24"/>
          <w:lang w:eastAsia="zh-CN"/>
        </w:rPr>
        <w:t>第三项</w:t>
      </w:r>
      <w:r>
        <w:rPr>
          <w:rFonts w:hint="default" w:ascii="Times New Roman" w:hAnsi="Times New Roman" w:cs="Times New Roman" w:eastAsiaTheme="minorEastAsia"/>
          <w:sz w:val="24"/>
          <w:szCs w:val="24"/>
          <w:lang w:val="en-US" w:eastAsia="zh-CN"/>
        </w:rPr>
        <w:t>=第一项+2×第二项。</w:t>
      </w:r>
      <w:r>
        <w:rPr>
          <w:rFonts w:hint="default" w:ascii="Times New Roman" w:hAnsi="Times New Roman" w:cs="Times New Roman" w:eastAsiaTheme="minorEastAsia"/>
          <w:sz w:val="24"/>
          <w:szCs w:val="24"/>
        </w:rPr>
        <w:t>故空缺项为12+2×29=70。D选项正确。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bookmarkStart w:id="1" w:name="_GoBack"/>
      <w:bookmarkEnd w:id="1"/>
      <w:r>
        <w:rPr>
          <w:rFonts w:hint="default" w:ascii="Times New Roman" w:hAnsi="Times New Roman" w:cs="Times New Roman" w:eastAsiaTheme="minorEastAsia"/>
          <w:sz w:val="24"/>
          <w:szCs w:val="24"/>
        </w:rPr>
        <w:t>原数列各项两两做差得1，4，9，25，64，</w:t>
      </w:r>
      <w:r>
        <w:rPr>
          <w:rFonts w:hint="default" w:ascii="Times New Roman" w:hAnsi="Times New Roman" w:cs="Times New Roman" w:eastAsiaTheme="minorEastAsia"/>
          <w:sz w:val="24"/>
          <w:szCs w:val="24"/>
          <w:lang w:eastAsia="zh-CN"/>
        </w:rPr>
        <w:t>分别转化为</w:t>
      </w:r>
      <w:r>
        <w:rPr>
          <w:rFonts w:hint="default" w:ascii="Times New Roman" w:hAnsi="Times New Roman" w:cs="Times New Roman" w:eastAsiaTheme="minorEastAsia"/>
          <w:sz w:val="24"/>
          <w:szCs w:val="24"/>
          <w:lang w:val="en-US" w:eastAsia="zh-CN"/>
        </w:rPr>
        <w:t>1的平方、2的平方、3的平方、5的平方、8的平方，其底数成和数列关系。</w:t>
      </w:r>
      <w:r>
        <w:rPr>
          <w:rFonts w:hint="default" w:ascii="Times New Roman" w:hAnsi="Times New Roman" w:cs="Times New Roman" w:eastAsiaTheme="minorEastAsia"/>
          <w:sz w:val="24"/>
          <w:szCs w:val="24"/>
        </w:rPr>
        <w:t>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b/>
          <w:bCs/>
          <w:sz w:val="24"/>
          <w:szCs w:val="24"/>
        </w:rPr>
        <w:t>二、数学运算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6.C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0除外，因此对称数为一位数的情况有1，2，3三个；两位数的情况有11，22，33三个；三位数</w:t>
      </w:r>
      <w:r>
        <w:rPr>
          <w:rFonts w:hint="default" w:ascii="Times New Roman" w:hAnsi="Times New Roman" w:cs="Times New Roman" w:eastAsiaTheme="minorEastAsia"/>
          <w:sz w:val="24"/>
          <w:szCs w:val="24"/>
          <w:lang w:eastAsia="zh-CN"/>
        </w:rPr>
        <w:t>时，十位和个位须一样，中间有四种取值，故而有</w:t>
      </w:r>
      <w:r>
        <w:rPr>
          <w:rFonts w:hint="default" w:ascii="Times New Roman" w:hAnsi="Times New Roman" w:cs="Times New Roman" w:eastAsiaTheme="minorEastAsia"/>
          <w:sz w:val="24"/>
          <w:szCs w:val="24"/>
        </w:rPr>
        <w:t>3×4=12（个）。因此一共有3+3+12=18（个）。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7.B</w:t>
      </w:r>
      <w:r>
        <w:rPr>
          <w:rFonts w:hint="default" w:ascii="Times New Roman" w:hAnsi="Times New Roman" w:cs="Times New Roman" w:eastAsiaTheme="minorEastAsia"/>
          <w:sz w:val="24"/>
          <w:szCs w:val="24"/>
          <w:lang w:eastAsia="zh-CN"/>
        </w:rPr>
        <w:t>。</w:t>
      </w: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w:hAnsi="Times New Roman" w:cs="Times New Roman" w:eastAsiaTheme="minorEastAsia"/>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设机场到灾区的距离为x千米，x</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rPr>
        <w:t>12-x</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rPr>
        <w:t>15=30，解得x=1800。所以选择B选项。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8.D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从</w:t>
      </w:r>
      <w:r>
        <w:rPr>
          <w:rFonts w:hint="default" w:ascii="Times New Roman" w:hAnsi="Times New Roman" w:cs="Times New Roman" w:eastAsiaTheme="minorEastAsia"/>
          <w:sz w:val="24"/>
          <w:szCs w:val="24"/>
          <w:lang w:eastAsia="zh-CN"/>
        </w:rPr>
        <w:t>选项入手</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eastAsia="zh-CN"/>
        </w:rPr>
        <w:t>可知</w:t>
      </w:r>
      <w:r>
        <w:rPr>
          <w:rFonts w:hint="default" w:ascii="Times New Roman" w:hAnsi="Times New Roman" w:cs="Times New Roman" w:eastAsiaTheme="minorEastAsia"/>
          <w:sz w:val="24"/>
          <w:szCs w:val="24"/>
        </w:rPr>
        <w:t>选择的四位数只为0、1、4、7，故将其可能组成的若干四位数从小到大排列：1047，1074，1407，1470，1704，1740，4017，4071，4107，4170……可知第十个数为4170，D选项正确。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9.C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每隔4米作一个记号，共有240÷4-1=59（个）记号；每隔6米作一个记号，共有240÷6-1=39（个）记号；重合的记号有240÷12-1=19（个）。因此，将标记处剪开，共有59+39-19+1=80（段）。</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10.B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列出通项公式为</w:t>
      </w:r>
      <w:r>
        <w:rPr>
          <w:rStyle w:val="8"/>
          <w:rFonts w:hint="default" w:ascii="Times New Roman" w:hAnsi="Times New Roman" w:cs="Times New Roman" w:eastAsiaTheme="minorEastAsia"/>
          <w:color w:val="000000"/>
          <w:position w:val="-14"/>
          <w:sz w:val="24"/>
          <w:szCs w:val="24"/>
        </w:rPr>
        <w:object>
          <v:shape id="_x0000_i1027" o:spt="75" type="#_x0000_t75" style="height:18.95pt;width:25.95pt;" o:ole="t" filled="f" stroked="f" coordsize="21600,21600">
            <v:path/>
            <v:fill on="f" focussize="0,0"/>
            <v:stroke on="f"/>
            <v:imagedata r:id="rId16" o:title=""/>
            <o:lock v:ext="edit" grouping="f" rotation="f" text="f" aspectratio="t"/>
            <w10:wrap type="none"/>
            <w10:anchorlock/>
          </v:shape>
          <o:OLEObject Type="Embed" ProgID="Equation.KSEE3" ShapeID="_x0000_i1027" DrawAspect="Content" ObjectID="_1468075727" r:id="rId15">
            <o:LockedField>false</o:LockedField>
          </o:OLEObject>
        </w:object>
      </w:r>
      <w:r>
        <w:rPr>
          <w:rFonts w:hint="default" w:ascii="Times New Roman" w:hAnsi="Times New Roman" w:cs="Times New Roman" w:eastAsiaTheme="minorEastAsia"/>
          <w:sz w:val="24"/>
          <w:szCs w:val="24"/>
        </w:rPr>
        <w:t>=</w:t>
      </w:r>
      <w:r>
        <w:rPr>
          <w:rStyle w:val="8"/>
          <w:rFonts w:hint="default" w:ascii="Times New Roman" w:hAnsi="Times New Roman" w:cs="Times New Roman" w:eastAsiaTheme="minorEastAsia"/>
          <w:color w:val="000000"/>
          <w:position w:val="-14"/>
          <w:sz w:val="24"/>
          <w:szCs w:val="24"/>
        </w:rPr>
        <w:object>
          <v:shape id="_x0000_i1028" o:spt="75" type="#_x0000_t75" style="height:18.95pt;width:26.95pt;" o:ole="t" filled="f" stroked="f" coordsize="21600,21600">
            <v:path/>
            <v:fill on="f" focussize="0,0"/>
            <v:stroke on="f"/>
            <v:imagedata r:id="rId18" o:title=""/>
            <o:lock v:ext="edit" grouping="f" rotation="f" text="f" aspectratio="t"/>
            <w10:wrap type="none"/>
            <w10:anchorlock/>
          </v:shape>
          <o:OLEObject Type="Embed" ProgID="Equation.KSEE3" ShapeID="_x0000_i1028" DrawAspect="Content" ObjectID="_1468075728" r:id="rId17">
            <o:LockedField>false</o:LockedField>
          </o:OLEObject>
        </w:objec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（n=0，1，2…），故第1—7项分别为2，3，5，9，17，33，65。故本题选B。</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11.D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此题可以采用代入验证思想，代入</w:t>
      </w:r>
      <w:r>
        <w:rPr>
          <w:rFonts w:hint="default" w:ascii="Times New Roman" w:hAnsi="Times New Roman" w:cs="Times New Roman" w:eastAsiaTheme="minorEastAsia"/>
          <w:sz w:val="24"/>
          <w:szCs w:val="24"/>
          <w:lang w:val="en-US" w:eastAsia="zh-CN"/>
        </w:rPr>
        <w:t>D得，买了</w:t>
      </w:r>
      <w:r>
        <w:rPr>
          <w:rFonts w:hint="default" w:ascii="Times New Roman" w:hAnsi="Times New Roman" w:cs="Times New Roman" w:eastAsiaTheme="minorEastAsia"/>
          <w:sz w:val="24"/>
          <w:szCs w:val="24"/>
        </w:rPr>
        <w:t>9千克和6千克的糖，共15千克；15千克、8千克、7千克的面粉，共30千克，而每千克糖的价格是每千克面粉价格的2倍，故买糖和买面粉的价钱一样，符合题干所有条件。因此剩下一袋2千克的糖。所以选择D。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12.</w:t>
      </w:r>
      <w:r>
        <w:rPr>
          <w:rFonts w:hint="default" w:ascii="Times New Roman" w:hAnsi="Times New Roman" w:cs="Times New Roman" w:eastAsiaTheme="minorEastAsia"/>
          <w:sz w:val="24"/>
          <w:szCs w:val="24"/>
        </w:rPr>
        <w:t>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列出前几个数：90，80，85，82.5，83.75，83.125，可以看出，继续计算的所有数字应该在83.125和83.75之间，故第100个数的整数部分为83。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13.D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此题考虑分类法，</w:t>
      </w:r>
      <w:r>
        <w:rPr>
          <w:rFonts w:hint="default" w:ascii="Times New Roman" w:hAnsi="Times New Roman" w:cs="Times New Roman" w:eastAsiaTheme="minorEastAsia"/>
          <w:sz w:val="24"/>
          <w:szCs w:val="24"/>
        </w:rPr>
        <w:t>三个居委会的订报方式有两种，即分别订200份和依次订199，200，201份。第二种方式有</w:t>
      </w:r>
      <w:r>
        <w:rPr>
          <w:rStyle w:val="8"/>
          <w:rFonts w:hint="default" w:ascii="Times New Roman" w:hAnsi="Times New Roman" w:cs="Times New Roman" w:eastAsiaTheme="minorEastAsia"/>
          <w:color w:val="000000"/>
          <w:position w:val="-12"/>
          <w:sz w:val="24"/>
          <w:szCs w:val="24"/>
        </w:rPr>
        <w:object>
          <v:shape id="_x0000_i1029" o:spt="75" type="#_x0000_t75" style="height:18.95pt;width:15.95pt;" o:ole="t" filled="f" stroked="f" coordsize="21600,21600">
            <v:path/>
            <v:fill on="f" focussize="0,0"/>
            <v:stroke on="f"/>
            <v:imagedata r:id="rId20" o:title=""/>
            <o:lock v:ext="edit" grouping="f" rotation="f" text="f" aspectratio="t"/>
            <w10:wrap type="none"/>
            <w10:anchorlock/>
          </v:shape>
          <o:OLEObject Type="Embed" ProgID="Equation.KSEE3" ShapeID="_x0000_i1029" DrawAspect="Content" ObjectID="_1468075729" r:id="rId19">
            <o:LockedField>false</o:LockedField>
          </o:OLEObject>
        </w:object>
      </w:r>
      <w:r>
        <w:rPr>
          <w:rFonts w:hint="default" w:ascii="Times New Roman" w:hAnsi="Times New Roman" w:cs="Times New Roman" w:eastAsiaTheme="minorEastAsia"/>
          <w:sz w:val="24"/>
          <w:szCs w:val="24"/>
        </w:rPr>
        <w:t>种</w:t>
      </w:r>
      <w:r>
        <w:rPr>
          <w:rFonts w:hint="default" w:ascii="Times New Roman" w:hAnsi="Times New Roman" w:cs="Times New Roman" w:eastAsiaTheme="minorEastAsia"/>
          <w:sz w:val="24"/>
          <w:szCs w:val="24"/>
          <w:lang w:val="en-US" w:eastAsia="zh-CN"/>
        </w:rPr>
        <w:t>=6种</w:t>
      </w:r>
      <w:r>
        <w:rPr>
          <w:rFonts w:hint="default" w:ascii="Times New Roman" w:hAnsi="Times New Roman" w:cs="Times New Roman" w:eastAsiaTheme="minorEastAsia"/>
          <w:sz w:val="24"/>
          <w:szCs w:val="24"/>
        </w:rPr>
        <w:t>，故共有7种方式。</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14.C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简单代入</w:t>
      </w:r>
      <w:r>
        <w:rPr>
          <w:rFonts w:hint="default" w:ascii="Times New Roman" w:hAnsi="Times New Roman" w:cs="Times New Roman" w:eastAsiaTheme="minorEastAsia"/>
          <w:sz w:val="24"/>
          <w:szCs w:val="24"/>
          <w:lang w:eastAsia="zh-CN"/>
        </w:rPr>
        <w:t>得</w:t>
      </w:r>
      <w:r>
        <w:rPr>
          <w:rFonts w:hint="default" w:ascii="Times New Roman" w:hAnsi="Times New Roman" w:cs="Times New Roman" w:eastAsiaTheme="minorEastAsia"/>
          <w:sz w:val="24"/>
          <w:szCs w:val="24"/>
        </w:rPr>
        <w:t>。a2=2×2-2=2，a3=3×3+1=10，故a2·a3=20。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15.B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设未被录取者的平均成绩为x分，则（1000-150）x+150（x+38）=55×1000，解得x=49.3， 则被录取者的平均成绩为49.3+38=87.3（分），录取分数线为87.3-6.3=81（分）。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eastAsia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第二部分</w:t>
      </w:r>
      <w:r>
        <w:rPr>
          <w:rFonts w:hint="default" w:ascii="Times New Roman" w:hAnsi="Times New Roman" w:cs="Times New Roman" w:eastAsiaTheme="minorEastAsia"/>
          <w:b/>
          <w:bCs/>
          <w:sz w:val="24"/>
          <w:szCs w:val="24"/>
          <w:lang w:val="en-US" w:eastAsia="zh-CN"/>
        </w:rPr>
        <w:t xml:space="preserve"> </w:t>
      </w:r>
      <w:r>
        <w:rPr>
          <w:rFonts w:hint="default" w:ascii="Times New Roman" w:hAnsi="Times New Roman" w:cs="Times New Roman" w:eastAsiaTheme="minorEastAsia"/>
          <w:b/>
          <w:bCs/>
          <w:sz w:val="24"/>
          <w:szCs w:val="24"/>
        </w:rPr>
        <w:t>言语理解与表达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sz w:val="24"/>
          <w:szCs w:val="24"/>
          <w:lang w:val="en-US" w:eastAsia="zh-CN"/>
        </w:rPr>
        <w:t>一、</w:t>
      </w:r>
      <w:r>
        <w:rPr>
          <w:rFonts w:hint="default" w:ascii="Times New Roman" w:hAnsi="Times New Roman" w:cs="Times New Roman" w:eastAsiaTheme="minorEastAsia"/>
          <w:b/>
          <w:bCs/>
          <w:sz w:val="24"/>
          <w:szCs w:val="24"/>
        </w:rPr>
        <w:t>选词填空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16.D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选项，“指导性”一般带有强制性意味，如上级指导下级工作。B选项，“战略”本意是指导战争全局的计划和策略，后泛指为完成某项任务而做的规划和策略。C选项，“战术”原指指导战斗的原则和方法，包括战斗的基本原则、战斗的方法和战斗的组织实施等具体原则。发展中国家的具体做法对会议进程谈不上指导性、战略性或战术性意义，故排除前三项。D选项，“建设性”具有推进、促进项目实施的含义，文中发展中国家的做法有助于推进、促进会议取得积极成果，因此符合题干描述，本题正确答案为D。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17.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科学家用DNA基础的测试方法排除了外星生命形式并非起源于地球的可能性，即“表明”科学家曾期望外星生命能够具有与地球任何已知有机生命完全不同的DNA结构。A选项，“预示”，预先显示，事物在酝酿产生的过程中所显现的短暂而轻微的征象；B选项，“标志”，表明事物特征的记号；C选项，“意味”，有表明、包含之意；D选项，“暗示”，用含蓄的言语、示意的举动或制造某种气氛、景象使人领会。题干是说科学家做了这么一件事情，表明、证实他们曾经有过某一种想法，后者是前者的动机。有“表明、证实”意味且符合语境的只有C选项。ABD都为较适宜接结论性句子的词语。 </w:t>
      </w:r>
      <w:r>
        <w:rPr>
          <w:rFonts w:hint="default" w:ascii="Times New Roman" w:hAnsi="Times New Roman" w:cs="Times New Roman" w:eastAsiaTheme="minorEastAsia"/>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18.</w:t>
      </w:r>
      <w:r>
        <w:rPr>
          <w:rFonts w:hint="default" w:ascii="Times New Roman" w:hAnsi="Times New Roman" w:cs="Times New Roman" w:eastAsiaTheme="minorEastAsia"/>
          <w:sz w:val="24"/>
          <w:szCs w:val="24"/>
        </w:rPr>
        <w:t> 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成语辨析题。由后文的“必然把更大的危机丢给社会”可知，前面的应对危机的措施是用错误的办法来解决眼前的困难，而不顾以后的更严重的后果，因此A项最为准确。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19.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句子前半部分在强调“社会”的重要性，因此后面是递进关系，先引“法治国家”为的是突出“法治社会”。所以选择D选项。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20.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厘清”指澄清、查清楚，其支配对象往往是“关系”“原则”“任务”等。“理清”一般用于有条理的事物，如理清头绪、理清思路。题干中支配的对象为“职责与定位”，应用“厘清”。“干涉”一般指过问或制止，多指管不应该管的事情。“干预”一般仅表示比较关心、过问别人的事情，没有强行管制。而就感情色彩而言，“干涉”态度更为强硬，多为贬义，“干预”则较为中性一些。因此本题正确答案应为B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21.A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根据文意，可明显排除B项的“大起大落”；“暴风骤雨”比喻声势浩大、发展迅速的运动，用在这里不恰当，排除D项；A、C项第二空都是“风吹草动”，指“微小的变动”，故应对应“脆弱”，而不应用“强韧”，答案为A。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22.</w:t>
      </w:r>
      <w:r>
        <w:rPr>
          <w:rFonts w:hint="default" w:ascii="Times New Roman" w:hAnsi="Times New Roman" w:cs="Times New Roman" w:eastAsiaTheme="minorEastAsia"/>
          <w:sz w:val="24"/>
          <w:szCs w:val="24"/>
          <w:lang w:val="en-US" w:eastAsia="zh-CN"/>
        </w:rPr>
        <w:t>D</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此题在于考查词语辨析，“熟悉”与“熟习”，第一个词语强调知道。一般针对陌生而言，第二个词语强调学习。“扶持”与“扶植”，第一个词语强调支持、帮助，第二个词语强调植入，故意培养，一般搭配某种势力。故而结合语境可知，选择</w:t>
      </w:r>
      <w:r>
        <w:rPr>
          <w:rFonts w:hint="default" w:ascii="Times New Roman" w:hAnsi="Times New Roman" w:cs="Times New Roman" w:eastAsiaTheme="minorEastAsia"/>
          <w:sz w:val="24"/>
          <w:szCs w:val="24"/>
          <w:lang w:val="en-US" w:eastAsia="zh-CN"/>
        </w:rPr>
        <w:t>D最为合适。</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rPr>
        <w:t>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从第一空来说，说蝶是“虚幻”的、“感动”的，与昙花、流星之间没有共性，排除A</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C。B</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D来看，“泯灭”指痕迹、印象等消失，“精神泯灭”与文意相符，搭配恰当；“毁灭”略有贬义，不符语境。故本题应当选择B选项。另外，流星、昙花都是让人震撼的自然奇观，蝶与之类比，因此也能用震撼来说；且“倏忽而逝”表昙花一现，符合语境。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sz w:val="24"/>
          <w:szCs w:val="24"/>
        </w:rPr>
        <w:t>B</w:t>
      </w:r>
      <w:r>
        <w:rPr>
          <w:rFonts w:hint="default" w:ascii="Times New Roman" w:hAnsi="Times New Roman" w:cs="Times New Roman" w:eastAsiaTheme="minorEastAsia"/>
          <w:sz w:val="24"/>
          <w:szCs w:val="24"/>
          <w:lang w:val="en-US" w:eastAsia="zh-CN"/>
        </w:rPr>
        <w:t xml:space="preserve"> 。</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实词辨析与成语辨析相结合。从第二个空考虑，亚洲金融危机本身使得亚洲化险为夷、反败为胜或者转危为安显然错误，只有B项“因祸得福”正确。根据文意，亚洲国家是在经历了金融危机后，学会了提前准备的重要性，因为这场“灾祸”而获得了解决问题的灵感，因此第二个空应该选择“因祸得福”，故本题答案为B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lang w:val="en-US" w:eastAsia="zh-CN"/>
        </w:rPr>
        <w:t>25.</w:t>
      </w:r>
      <w:r>
        <w:rPr>
          <w:rFonts w:hint="default" w:ascii="Times New Roman" w:hAnsi="Times New Roman" w:cs="Times New Roman" w:eastAsiaTheme="minorEastAsia"/>
          <w:sz w:val="24"/>
          <w:szCs w:val="24"/>
        </w:rPr>
        <w:t>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根据文意，与“闭塞”和“蒙昧”相对应的应该是“文明”，对社会国家体系能够进行“重建”，而不是“重构”“重组”“重塑”。故本题选择A选项。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sz w:val="24"/>
          <w:szCs w:val="24"/>
          <w:lang w:val="en-US" w:eastAsia="zh-CN"/>
        </w:rPr>
        <w:t>二、</w:t>
      </w:r>
      <w:r>
        <w:rPr>
          <w:rFonts w:hint="default" w:ascii="Times New Roman" w:hAnsi="Times New Roman" w:cs="Times New Roman" w:eastAsiaTheme="minorEastAsia"/>
          <w:b/>
          <w:bCs/>
          <w:sz w:val="24"/>
          <w:szCs w:val="24"/>
        </w:rPr>
        <w:t>语句表达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26.B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B选项关联词使用不当，且“不是”后是动宾短语，“而是”后却只有宾语，亦属于搭配不当。本题选择B选项。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27.C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C选项中，“一样”一词使用不当，应当改为“一起”，所以本题选择C选项。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28.B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A项，“海盗在自己的小型船上购买……”不对，且两个“和”造成歧义；C项，在“黄昏”里露出“曙光”，搭配不当；D项句子主干是“市场是国家之一”，搭配不当。B项正确。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 </w:t>
      </w:r>
      <w:r>
        <w:rPr>
          <w:rFonts w:hint="default" w:ascii="Times New Roman" w:hAnsi="Times New Roman" w:cs="Times New Roman" w:eastAsiaTheme="minorEastAsia"/>
          <w:sz w:val="24"/>
          <w:szCs w:val="24"/>
          <w:lang w:val="en-US" w:eastAsia="zh-CN"/>
        </w:rPr>
        <w:t>29.</w:t>
      </w:r>
      <w:r>
        <w:rPr>
          <w:rFonts w:hint="default" w:ascii="Times New Roman" w:hAnsi="Times New Roman" w:cs="Times New Roman" w:eastAsiaTheme="minorEastAsia"/>
          <w:sz w:val="24"/>
          <w:szCs w:val="24"/>
        </w:rPr>
        <w:t>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A选项中，“遏制”与“不再”是双重否定，其字面意思即为“为了保证官员子女腐败现象能够一直发生”，明显与句子本身想要表达的意思不符，故A选项存在语病。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30.D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D项对应不当，应为“从理论上作出说明，政策上作出规定”，故本题应当选择D选项。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31.B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B选项中，“善自为谋”指的是善于替自己打算，也指替自己好好地想办法。与原句表达的意思不相一致，本题应当选择B选项。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32.C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A项“原因”与“所致”句式杂糅；B项“非常”和“奇”语义重复；D项“往往”与“总是”语义重复。因此C项正确。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33.A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勇猛精进”原为勤奋修行之意，现指勇敢有力地向前进。“煊赫一时”指在一段时期内名声威势很盛，含贬义。“管窥蠡测”比喻对事物的观察和了解很狭窄片面。“直情径行”指凭着自己的意思径直地去做，比喻想怎么干就怎么干，含贬义。B、C、D选项均与句意不符，A选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lang w:val="en-US" w:eastAsia="zh-CN"/>
        </w:rPr>
        <w:t>34.</w:t>
      </w:r>
      <w:r>
        <w:rPr>
          <w:rFonts w:hint="default" w:ascii="Times New Roman" w:hAnsi="Times New Roman" w:cs="Times New Roman" w:eastAsiaTheme="minorEastAsia"/>
          <w:sz w:val="24"/>
          <w:szCs w:val="24"/>
        </w:rPr>
        <w:t>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“祖国大陆这块日思夜想的土地”可以理解为这块土地就是祖国大陆，也可以理解为是祖国大陆日思夜想的土地——比如中国台湾。故本题选B。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35.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A选项中，学生数学特别好与对语文缺乏兴趣不能构成因果关系，故不能选用“因此”。B选项，5到10年已经给出了一个范围，不能与“左右”搭配。C项“人才的数量决定了科技实力”，表述不当。故本题选D。</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b/>
          <w:bCs/>
          <w:sz w:val="24"/>
          <w:szCs w:val="24"/>
          <w:lang w:val="en-US" w:eastAsia="zh-CN"/>
        </w:rPr>
        <w:t>三、</w:t>
      </w:r>
      <w:r>
        <w:rPr>
          <w:rFonts w:hint="default" w:ascii="Times New Roman" w:hAnsi="Times New Roman" w:cs="Times New Roman" w:eastAsiaTheme="minorEastAsia"/>
          <w:b/>
          <w:bCs/>
          <w:sz w:val="24"/>
          <w:szCs w:val="24"/>
        </w:rPr>
        <w:t>阅读理解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36. 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文段只是说“考验着”NGO的行动能力，并未说其行动能力下降，排除B项。C项表述过于宽泛，且其所强调内容并非文段主旨，排除。D选项过长，且表述有误，不适合作为标题。A项点明了文段的主要内容“行动偃旗息鼓”，表达简洁，故A项最为合适。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37.C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文段首先提出了搬迁只是大规模移民的第一步，随后介绍了随之而来的“返流”现象的具体体现，同时提出了对于如何解决移民过程中出现的各种问题的思考，指出政策需要完善，政府需要进行相应的扶持，同时，移民也需要更积极地融入当地生活。证明移民是一项系统性工程，故C选项的概括最为准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38.A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文段首先介绍了行骗广告近百年延续不断的现实，并由此引发了对于人类行为和心理信息的思考，暗指这种行为和心理的延续性，故本题应该选择A选项。D项是对文段表面意思的概括，“广告”这一事例只是用来佐证作者观点的，故作者的观点应在“广告”这一事例的背后。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39.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文段中强调，在西方社会中，只有具备了一定的资格和条件才能够成为团体里的成员，因此，本题正确选项为B。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40. 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文段中，国际奥委会主席罗格明确表示，每届奥运会的举办，都只是各具特色而已，没有最好的、最大的之言，奥运会举办城市之间不应该互相攀比，奥运会成功与否主要看其主办城市是否能够营造出独一无二的氛围，故A选项是正确的。罗格并没有对伦敦举办2012年奥运会持悲观态度，同样也没有表现出乐观心态，故B、C两个选项都是错误的。另外，罗格强调了举办奥运会成功与否的最重要因素是在“主办城市营造的氛围” ，因此，D选项中有关资金投入的说法不正确。故本题应当选择A选项。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41.C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文段首先批判了妄断与盲从的危害，之后，引用实例论证了现实状态下人们的依赖行为，提出了信赖实质上是对系统、规则、制度的信任。与C选项描述相符，故本题应当选择C选项。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42.D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黑格尔在《美学》里指出，康德理解的艺术美只存在于人的主观概念里，而席勒认为艺术美不仅存在于主观概念里，而且也存在于客观的存在中，说明席勒比康德的认识更进了一步，与D选项说法相符，故本题应该选择D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43.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本题中“贵一些”的含义仅表示相对价格的高低，与电子邮件这种相对来说零成本的方式相比，打电话、发短信略贵，但是就绝对属性而言，其并不算很贵，且与身份、地位、财富无关，A错误。B、C两种说法过于绝对，因此也不合适，D选项的说法符合文段描述，故本题应当选择D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44.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B选项中提到的“基础设施差”</w:t>
      </w:r>
      <w:r>
        <w:rPr>
          <w:rFonts w:hint="default" w:ascii="Times New Roman" w:hAnsi="Times New Roman" w:cs="Times New Roman" w:eastAsiaTheme="minorEastAsia"/>
          <w:sz w:val="24"/>
          <w:szCs w:val="24"/>
          <w:lang w:eastAsia="zh-CN"/>
        </w:rPr>
        <w:t>，为文段中来源于“</w:t>
      </w:r>
      <w:r>
        <w:rPr>
          <w:rFonts w:hint="default" w:ascii="Times New Roman" w:hAnsi="Times New Roman" w:cs="Times New Roman" w:eastAsiaTheme="minorEastAsia"/>
          <w:sz w:val="24"/>
          <w:szCs w:val="24"/>
        </w:rPr>
        <w:t>忙于构建一个现代化经济体的基础设施</w:t>
      </w:r>
      <w:r>
        <w:rPr>
          <w:rFonts w:hint="default" w:ascii="Times New Roman" w:hAnsi="Times New Roman" w:cs="Times New Roman" w:eastAsiaTheme="minorEastAsia"/>
          <w:sz w:val="24"/>
          <w:szCs w:val="24"/>
          <w:lang w:eastAsia="zh-CN"/>
        </w:rPr>
        <w:t>”但是并没有明确涉及基础设施差，</w:t>
      </w:r>
      <w:r>
        <w:rPr>
          <w:rFonts w:hint="default" w:ascii="Times New Roman" w:hAnsi="Times New Roman" w:cs="Times New Roman" w:eastAsiaTheme="minorEastAsia"/>
          <w:sz w:val="24"/>
          <w:szCs w:val="24"/>
        </w:rPr>
        <w:t>因此，不符合文意，故本题应选择B选项。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45.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由文段可知，基层公务员的成长并不存在“一步登天”式的捷径，而是需要基层公务员不断地接受挑战，不断地充实自己，是一个动态的持续发展的过程。故C选项正确。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46.</w:t>
      </w:r>
      <w:r>
        <w:rPr>
          <w:rFonts w:hint="default" w:ascii="Times New Roman" w:hAnsi="Times New Roman" w:cs="Times New Roman" w:eastAsiaTheme="minorEastAsia"/>
          <w:sz w:val="24"/>
          <w:szCs w:val="24"/>
          <w:lang w:val="en-US" w:eastAsia="zh-CN"/>
        </w:rPr>
        <w:t>C。</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val="en-US" w:eastAsia="zh-CN"/>
        </w:rPr>
        <w:t>本文的关键在于抓住主要意思，从文段中可以分析得出，作者的强调的是解释为什么计算机预测天气有时候不如经验者———“</w:t>
      </w:r>
      <w:r>
        <w:rPr>
          <w:rFonts w:hint="default" w:ascii="Times New Roman" w:hAnsi="Times New Roman" w:cs="Times New Roman" w:eastAsiaTheme="minorEastAsia"/>
          <w:sz w:val="24"/>
          <w:szCs w:val="24"/>
        </w:rPr>
        <w:t>他们预测的对象是本身就会做出预测的人的经济活动</w:t>
      </w:r>
      <w:r>
        <w:rPr>
          <w:rFonts w:hint="default" w:ascii="Times New Roman" w:hAnsi="Times New Roman" w:cs="Times New Roman" w:eastAsiaTheme="minorEastAsia"/>
          <w:sz w:val="24"/>
          <w:szCs w:val="24"/>
          <w:lang w:val="en-US" w:eastAsia="zh-CN"/>
        </w:rPr>
        <w:t>”。A项只涉及经济学家，和主要内容无关，B项不属于主要内容。C项符合文段的主要意思，D项太过绝对，无法从题中推出。</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lang w:val="en-US" w:eastAsia="zh-CN"/>
        </w:rPr>
        <w:t>47.</w:t>
      </w:r>
      <w:r>
        <w:rPr>
          <w:rFonts w:hint="default" w:ascii="Times New Roman" w:hAnsi="Times New Roman" w:cs="Times New Roman" w:eastAsiaTheme="minorEastAsia"/>
          <w:sz w:val="24"/>
          <w:szCs w:val="24"/>
        </w:rPr>
        <w:t>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文段第一句为重点“</w:t>
      </w:r>
      <w:r>
        <w:rPr>
          <w:rFonts w:hint="default" w:ascii="Times New Roman" w:hAnsi="Times New Roman" w:cs="Times New Roman" w:eastAsiaTheme="minorEastAsia"/>
          <w:sz w:val="24"/>
          <w:szCs w:val="24"/>
        </w:rPr>
        <w:t>产品和服务竞争更多地表现为“标志”竞争。</w:t>
      </w:r>
      <w:r>
        <w:rPr>
          <w:rFonts w:hint="default" w:ascii="Times New Roman" w:hAnsi="Times New Roman" w:cs="Times New Roman" w:eastAsiaTheme="minorEastAsia"/>
          <w:sz w:val="24"/>
          <w:szCs w:val="24"/>
          <w:lang w:eastAsia="zh-CN"/>
        </w:rPr>
        <w:t>”，后面注重解释了所以“标志”就是“</w:t>
      </w:r>
      <w:r>
        <w:rPr>
          <w:rFonts w:hint="default" w:ascii="Times New Roman" w:hAnsi="Times New Roman" w:cs="Times New Roman" w:eastAsiaTheme="minorEastAsia"/>
          <w:sz w:val="24"/>
          <w:szCs w:val="24"/>
        </w:rPr>
        <w:t>产品的文化符号和文化内涵</w:t>
      </w:r>
      <w:r>
        <w:rPr>
          <w:rFonts w:hint="default" w:ascii="Times New Roman" w:hAnsi="Times New Roman" w:cs="Times New Roman" w:eastAsiaTheme="minorEastAsia"/>
          <w:sz w:val="24"/>
          <w:szCs w:val="24"/>
          <w:lang w:eastAsia="zh-CN"/>
        </w:rPr>
        <w:t>”。故而企业文化要赋予“标志”竞争的就是产品的内涵、底蕴，故而选择</w:t>
      </w:r>
      <w:r>
        <w:rPr>
          <w:rFonts w:hint="default" w:ascii="Times New Roman" w:hAnsi="Times New Roman" w:cs="Times New Roman" w:eastAsiaTheme="minorEastAsia"/>
          <w:sz w:val="24"/>
          <w:szCs w:val="24"/>
          <w:lang w:val="en-US" w:eastAsia="zh-CN"/>
        </w:rPr>
        <w:t>D。</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48.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文段指出“半个世纪以来，浑善达克沙漠化土地增加700多万亩”，意思是沙漠化土地在原有基础上增加了700多万亩，并不是B项所述“增至700多万亩”，故B选项的理解是错误的，本题应当选择B选项。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49.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B选项只是原文第一句话的完整重复表述。但是并没有完整的涵盖本文所有内容。</w:t>
      </w:r>
      <w:r>
        <w:rPr>
          <w:rFonts w:hint="default" w:ascii="Times New Roman" w:hAnsi="Times New Roman" w:cs="Times New Roman" w:eastAsiaTheme="minorEastAsia"/>
          <w:sz w:val="24"/>
          <w:szCs w:val="24"/>
          <w:lang w:eastAsia="zh-CN"/>
        </w:rPr>
        <w:t>缺少按照《京都协定》。</w:t>
      </w:r>
      <w:r>
        <w:rPr>
          <w:rFonts w:hint="default" w:ascii="Times New Roman" w:hAnsi="Times New Roman" w:cs="Times New Roman" w:eastAsiaTheme="minorEastAsia"/>
          <w:sz w:val="24"/>
          <w:szCs w:val="24"/>
        </w:rPr>
        <w:t>C选项不但说明目前的碳排放没有对中国进行限制，同时也预示了中国即将受到碳排放的压力。是对文章的完整表述。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50. </w:t>
      </w:r>
      <w:r>
        <w:rPr>
          <w:rFonts w:hint="default" w:ascii="Times New Roman" w:hAnsi="Times New Roman" w:cs="Times New Roman" w:eastAsiaTheme="minorEastAsia"/>
          <w:sz w:val="24"/>
          <w:szCs w:val="24"/>
          <w:lang w:val="en-US" w:eastAsia="zh-CN"/>
        </w:rPr>
        <w:t>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val="en-US" w:eastAsia="zh-CN"/>
        </w:rPr>
        <w:t>D项属于作者在文段最后一句进行的过度推理延伸，C项来自第一句“”</w:t>
      </w:r>
      <w:r>
        <w:rPr>
          <w:rFonts w:hint="default" w:ascii="Times New Roman" w:hAnsi="Times New Roman" w:cs="Times New Roman" w:eastAsiaTheme="minorEastAsia"/>
          <w:sz w:val="24"/>
          <w:szCs w:val="24"/>
        </w:rPr>
        <w:t>那些受孩子们“我觉得无聊”之类的话所累的父母，</w:t>
      </w:r>
      <w:r>
        <w:rPr>
          <w:rFonts w:hint="default" w:ascii="Times New Roman" w:hAnsi="Times New Roman" w:cs="Times New Roman" w:eastAsiaTheme="minorEastAsia"/>
          <w:sz w:val="24"/>
          <w:szCs w:val="24"/>
          <w:lang w:eastAsia="zh-CN"/>
        </w:rPr>
        <w:t>”，推出父母的担忧超过孩子，因为还在根本还不能理解什么叫“恐惧”。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sz w:val="24"/>
          <w:szCs w:val="24"/>
        </w:rPr>
        <w:t>第三部分</w:t>
      </w:r>
      <w:r>
        <w:rPr>
          <w:rFonts w:hint="default" w:ascii="Times New Roman" w:hAnsi="Times New Roman" w:cs="Times New Roman" w:eastAsiaTheme="minorEastAsia"/>
          <w:b/>
          <w:bCs/>
          <w:sz w:val="24"/>
          <w:szCs w:val="24"/>
          <w:lang w:val="en-US" w:eastAsia="zh-CN"/>
        </w:rPr>
        <w:t xml:space="preserve"> </w:t>
      </w:r>
      <w:r>
        <w:rPr>
          <w:rFonts w:hint="default" w:ascii="Times New Roman" w:hAnsi="Times New Roman" w:cs="Times New Roman" w:eastAsiaTheme="minorEastAsia"/>
          <w:b/>
          <w:bCs/>
          <w:sz w:val="24"/>
          <w:szCs w:val="24"/>
        </w:rPr>
        <w:t>判断推理 </w:t>
      </w:r>
      <w:r>
        <w:rPr>
          <w:rFonts w:hint="default" w:ascii="Times New Roman" w:hAnsi="Times New Roman" w:cs="Times New Roman" w:eastAsiaTheme="minorEastAsia"/>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sz w:val="24"/>
          <w:szCs w:val="24"/>
        </w:rPr>
        <w:t>一、定义判断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51.</w:t>
      </w:r>
      <w:r>
        <w:rPr>
          <w:rFonts w:hint="default" w:ascii="Times New Roman" w:hAnsi="Times New Roman" w:cs="Times New Roman" w:eastAsiaTheme="minorEastAsia"/>
          <w:sz w:val="24"/>
          <w:szCs w:val="24"/>
          <w:lang w:val="en-US" w:eastAsia="zh-CN"/>
        </w:rPr>
        <w:t>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根据归纳、演绎和类比三种推理形式的定义，例证中①将敲击酒桶和诊断类比，为类比推理；②是从个别知识推出一般性结论，属于归纳推理；③</w:t>
      </w:r>
      <w:r>
        <w:rPr>
          <w:rFonts w:hint="default" w:ascii="Times New Roman" w:hAnsi="Times New Roman" w:cs="Times New Roman" w:eastAsiaTheme="minorEastAsia"/>
          <w:sz w:val="24"/>
          <w:szCs w:val="24"/>
          <w:lang w:eastAsia="zh-CN"/>
        </w:rPr>
        <w:t>属于演绎推理。</w:t>
      </w:r>
      <w:r>
        <w:rPr>
          <w:rFonts w:hint="default" w:ascii="Times New Roman" w:hAnsi="Times New Roman" w:cs="Times New Roman" w:eastAsiaTheme="minorEastAsia"/>
          <w:sz w:val="24"/>
          <w:szCs w:val="24"/>
        </w:rPr>
        <w:t>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52.</w:t>
      </w:r>
      <w:r>
        <w:rPr>
          <w:rFonts w:hint="default" w:ascii="Times New Roman" w:hAnsi="Times New Roman" w:cs="Times New Roman" w:eastAsiaTheme="minorEastAsia"/>
          <w:sz w:val="24"/>
          <w:szCs w:val="24"/>
        </w:rPr>
        <w:t>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本题属于关键信息类问题，题目给定定义的关键信息为“一类事物”、“部分对象”。根据关键信息可作出以下判断：①对全部对象进行了考察，不符合定义要求；②属于类比分析，没有提到对部分对象某种属性的分析、判断过程，不符合定义要求；③元素的排列、天体的运行、四季的交替、生物的进化、社会的发展等都属于部分物质的运动形式，符合定义；④法医选择了溺水死亡者尸体中的几具作为分析对象，找出了其具有的某种共同属性，从而得出了凡溺水死亡者，其内脏都有硅藻反应的结论，符合定义；⑤麻雀、燕子、鸽子、喜鹊、老鹰、海鸥为部分鸟类，属于一类事物，由它们具有“飞翔”属性推断出鸟类都会飞这一结论，符合定义。故③④⑤是属于不完全归纳推理的陈述，故本题选择D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53. 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本题属于关键信息类问题，关键信息点为“社会结构空间”、“地位”。根据关键信息可作出以下判断：①旅游过程中旅游者的身份仍然是国家公务员，其社会结构空间没有发生变化；②王志由节目主持人角色转换为丽江市副市长，由职员变为政府领导，属于社会流动；③三轮车工人由工人变为在校硕士研究生，其身份由工人变为了学生（即知识分子），在社会结构空间上发生了地位变化；④这名工人调换了工作岗位，其工作性质发生了变化，属于社会流动；⑤张某迁居到另一座城市，只是在地理空间结构上发生了变化，社会地位没有发生变化，不属于社会流动。②③④符合定义描述，故本题正确答案为A。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54.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选项，幼小儿童用对待家人的行动来对待客人，混淆了家庭成员与社会人之间的角色，属于角色混淆行为。B选项，为父母者未尽到教育好子女的责任，即没有充分认识到父母对子女应尽的责任和义务，从而导致未成年子女违法犯罪，属于角色失败，并没有角色混淆行为。C选项，某科研所研究员常常在家中与家人谈论科研中的问题，混淆了亲情关系和同事关系，属于角色混淆行为。D选项，在非工作场合，上、下级之间的关系演变成平等的社会成员关系，故D项属于角色混淆。所以，本题选择B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55.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城市某社区业主与物管的纠纷问题只是个别问题，不涉及城市中的大多数人，因此不是社会问题，②不对，排除A。农村人口众多，农村的养老问题已成为我国最大的社会问题之一，③正确。大面积爆发甲流已从单一的卫生健康问题上升为社会问题，①也是正确的。故本题正确答案选D。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56.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本题属于代入定义类问题。A选项，甲怂恿乙去打丙乙并没有答应，乙与丙发生争执并将其打伤属于个人主观行为，因此不构成共同故意，不属于共同加害行为。B选项，只有一个花盆砸伤行人丙，故甲、乙两家并不存在共同过失，其行为并未造成同一损害后果，不属于共同加害。C选项当事人只有两人，甲车车主和乘坐乙车的丙，甲的行为造成丙受伤，不符合两人以上共同行为，不属于共同加害行为。D选项，丙起到了散布甲的言论的作用，虽然他并没有与甲同谋，甲也没有授意其去散布，但二者的行为结合后造成了乙名誉受损，符合共同加害行为的定义。因此，本题正确答案为D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57.</w:t>
      </w:r>
      <w:r>
        <w:rPr>
          <w:rFonts w:hint="default" w:ascii="Times New Roman" w:hAnsi="Times New Roman" w:cs="Times New Roman" w:eastAsiaTheme="minorEastAsia"/>
          <w:sz w:val="24"/>
          <w:szCs w:val="24"/>
          <w:lang w:val="en-US" w:eastAsia="zh-CN"/>
        </w:rPr>
        <w:t>C。</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val="en-US" w:eastAsia="zh-CN"/>
        </w:rPr>
        <w:t>A选项实际属于违法行为，违反了《维也纳外交关系公约》，</w:t>
      </w:r>
      <w:r>
        <w:rPr>
          <w:rFonts w:hint="default" w:ascii="Times New Roman" w:hAnsi="Times New Roman" w:cs="Times New Roman" w:eastAsiaTheme="minorEastAsia"/>
          <w:sz w:val="24"/>
          <w:szCs w:val="24"/>
          <w:lang w:eastAsia="zh-CN"/>
        </w:rPr>
        <w:t>选项</w:t>
      </w:r>
      <w:r>
        <w:rPr>
          <w:rFonts w:hint="default" w:ascii="Times New Roman" w:hAnsi="Times New Roman" w:cs="Times New Roman" w:eastAsiaTheme="minorEastAsia"/>
          <w:sz w:val="24"/>
          <w:szCs w:val="24"/>
          <w:lang w:val="en-US" w:eastAsia="zh-CN"/>
        </w:rPr>
        <w:t>B属于违反专利法，故而不符合定义，D项典型的属于违法国家法。</w:t>
      </w:r>
      <w:r>
        <w:rPr>
          <w:rFonts w:hint="default" w:ascii="Times New Roman" w:hAnsi="Times New Roman" w:cs="Times New Roman" w:eastAsiaTheme="minorEastAsia"/>
          <w:sz w:val="24"/>
          <w:szCs w:val="24"/>
        </w:rPr>
        <w:t>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58. 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乙作为公众人物，其在非公开露面时，有权拒绝拍照，甲坚持拍照的行为侵犯了乙的肖像权，但乙为制止甲当众将饮料泼向甲，侵犯了甲的人格尊严权。肖像权和人格尊严权均属于人格权，故A选项正确。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59.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本题的关键信息点为“公海” 、“授权” 、“有从事公约所列违反国际法的行为嫌疑”。1982年的《联合国海洋公约法》中规定了船舶的航行制度，任何国家的船舶都可以悬挂其旗帜在公海中自由航行，其他国家不得加以干涉和阻碍。在公海上航行的船舶必须在一国进行登记并悬挂该国国旗。在公海航行的船舶必须并且只能悬挂一国旗帜，悬挂两国或两国以上旗帜航行或视方便而换用旗帜的，可视为无国籍船舶。此时，其他国家军舰发现可登临检查。根据上述规定，本题C项中的“斯芬克斯号”应被视为无国籍船舶，丙国军舰有权行使登临权。A项，事件发生在乙国港口附近，没有进入公海水域，不符合定义描述；D项，登临权适用范围不包括登临他国军舰或享有豁免权的船舶，因此，乙国无权登临甲国军舰。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60.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C项，夫妻间的关系变更没有社会功能的变化，且社会地位不是由相同变为相异，因此，C项不属于社会分化。 </w:t>
      </w:r>
      <w:r>
        <w:rPr>
          <w:rFonts w:hint="default" w:ascii="Times New Roman" w:hAnsi="Times New Roman" w:cs="Times New Roman" w:eastAsiaTheme="minorEastAsia"/>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sz w:val="24"/>
          <w:szCs w:val="24"/>
          <w:lang w:val="en-US" w:eastAsia="zh-CN"/>
        </w:rPr>
        <w:t>二、图形推理</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61.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本题所给图形均为一笔画问题。故而选择</w:t>
      </w:r>
      <w:r>
        <w:rPr>
          <w:rFonts w:hint="default" w:ascii="Times New Roman" w:hAnsi="Times New Roman" w:cs="Times New Roman" w:eastAsiaTheme="minorEastAsia"/>
          <w:sz w:val="24"/>
          <w:szCs w:val="24"/>
          <w:lang w:val="en-US" w:eastAsia="zh-CN"/>
        </w:rPr>
        <w:t>D项。</w:t>
      </w:r>
      <w:r>
        <w:rPr>
          <w:rFonts w:hint="default" w:ascii="Times New Roman" w:hAnsi="Times New Roman" w:cs="Times New Roman" w:eastAsiaTheme="minorEastAsia"/>
          <w:sz w:val="24"/>
          <w:szCs w:val="24"/>
        </w:rPr>
        <w:t>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62.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给出的图形规律是先框架，再中间，后外面，符合规律的是B项。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63. B。</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此题属于元素数量变化关系，题干中一个黑色的三角形</w:t>
      </w:r>
      <w:r>
        <w:rPr>
          <w:rFonts w:hint="default" w:ascii="Times New Roman" w:hAnsi="Times New Roman" w:cs="Times New Roman" w:eastAsiaTheme="minorEastAsia"/>
          <w:sz w:val="24"/>
          <w:szCs w:val="24"/>
          <w:lang w:val="en-US" w:eastAsia="zh-CN"/>
        </w:rPr>
        <w:t>=两个白色的三角形，然后白色三角形和圆成2比1的关系。</w:t>
      </w:r>
      <w:r>
        <w:rPr>
          <w:rFonts w:hint="default" w:ascii="Times New Roman" w:hAnsi="Times New Roman" w:cs="Times New Roman" w:eastAsiaTheme="minorEastAsia"/>
          <w:sz w:val="24"/>
          <w:szCs w:val="24"/>
        </w:rPr>
        <w:t>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64.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观察可知，考虑图形封闭空间的个数，不管横向还是纵向，封闭空间的个数均为</w:t>
      </w:r>
      <w:r>
        <w:rPr>
          <w:rFonts w:hint="default" w:ascii="Times New Roman" w:hAnsi="Times New Roman" w:cs="Times New Roman" w:eastAsiaTheme="minorEastAsia"/>
          <w:sz w:val="24"/>
          <w:szCs w:val="24"/>
          <w:lang w:val="en-US" w:eastAsia="zh-CN"/>
        </w:rPr>
        <w:t>15。故而选择个封闭区间为8的图形。</w:t>
      </w:r>
      <w:r>
        <w:rPr>
          <w:rFonts w:hint="default" w:ascii="Times New Roman" w:hAnsi="Times New Roman" w:cs="Times New Roman" w:eastAsiaTheme="minorEastAsia"/>
          <w:sz w:val="24"/>
          <w:szCs w:val="24"/>
        </w:rPr>
        <w:t>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65.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左边三幅图满足从顶角截取个类似三角形，然后往下平移，底边重合且去掉，右边同理，截取个正方形，然后平移，去掉重合的边得</w:t>
      </w:r>
      <w:r>
        <w:rPr>
          <w:rFonts w:hint="default" w:ascii="Times New Roman" w:hAnsi="Times New Roman" w:cs="Times New Roman" w:eastAsiaTheme="minorEastAsia"/>
          <w:sz w:val="24"/>
          <w:szCs w:val="24"/>
          <w:lang w:val="en-US" w:eastAsia="zh-CN"/>
        </w:rPr>
        <w:t>C选项。</w:t>
      </w:r>
      <w:r>
        <w:rPr>
          <w:rFonts w:hint="default" w:ascii="Times New Roman" w:hAnsi="Times New Roman" w:cs="Times New Roman" w:eastAsiaTheme="minorEastAsia"/>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三、逻辑判断</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66.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eastAsia="zh-CN"/>
        </w:rPr>
        <w:t>首先，题干中的矛盾在于“</w:t>
      </w:r>
      <w:r>
        <w:rPr>
          <w:rFonts w:hint="default" w:ascii="Times New Roman" w:hAnsi="Times New Roman" w:cs="Times New Roman" w:eastAsiaTheme="minorEastAsia"/>
          <w:sz w:val="24"/>
          <w:szCs w:val="24"/>
        </w:rPr>
        <w:t>11名考生都觉得自己回答得很不错，可是最后得分却并不理想。</w:t>
      </w:r>
      <w:r>
        <w:rPr>
          <w:rFonts w:hint="default" w:ascii="Times New Roman" w:hAnsi="Times New Roman" w:cs="Times New Roman" w:eastAsiaTheme="minorEastAsia"/>
          <w:sz w:val="24"/>
          <w:szCs w:val="24"/>
          <w:lang w:eastAsia="zh-CN"/>
        </w:rPr>
        <w:t>”，我们从第一个考生的回答可知，考官是比较认可名言开头的方式，故而排除</w:t>
      </w:r>
      <w:r>
        <w:rPr>
          <w:rFonts w:hint="default" w:ascii="Times New Roman" w:hAnsi="Times New Roman" w:cs="Times New Roman" w:eastAsiaTheme="minorEastAsia"/>
          <w:sz w:val="24"/>
          <w:szCs w:val="24"/>
          <w:lang w:val="en-US" w:eastAsia="zh-CN"/>
        </w:rPr>
        <w:t>C。A项在考官面试的时候，根本不知道考生是否经过面试培训，故而排除A。D项属于无关选项。题干中根本没有涉及。</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67.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本题属于真假推理。甲说：乙是最后一名，那么甲和丙一定排在乙的前面；乙说：我的排名紧挨在丙的后面，说明丙的排名在乙的前面，与甲的说法相符；丙说：乙的成绩比我好，则说明乙排在丙的前面，与甲、乙的说法都相反。因为最多只有一个人说了假话，可以肯定是丙说假话，因此，本题应当选择C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68.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合录用条件，但是没有加分项。C选项，刘某满足录取条件，有懂外语一项加分。D选项，李某没有通过我国司法考试，属于最不可能被招聘员工的范畴。综上分析，只有C选项中刘某具有加分因素，最有可能被招聘。故本题正确答案为C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69.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项，砷元素确实有毒，但文中并未指出人体一点都不需要；B选项，Chinchorro人并未意识到他们一直在摄入这种无味并且看不见的有毒物质，可见他们摄入砷后并不会立即中毒发作，若Chinchorro人喝了含有砷的河水后立即出现中毒的症状，他们便会发现是由于摄入了某些有毒物质，因此可以推出Chinchorro人砷中毒是慢性的。C选项，饮用含有砷的水，会导致严重的健康问题，前者是后者的充分条件，充分条件假言命题由后件不能推出前件，即Chinchorro人存在严重的健康问题不一定是因为饮用了含有砷的水，C选项错误。D选项文中并未提到。故答案为B。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70. 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由题干知，老王所说的“如果其女儿不回A市工作，就把房子出租给老张”，是一个充分条件假言命题。充分条件假言命题，只有在前件为真，而后件为假的情况下才为假。①中，老王的女儿毕业后没有回A市工作，前件为真；但老王拒绝将房子租给老张，后件为假，故①可证明。②中，前件为假，后件为假，无法证明。③中，前件为真，后件为真，无法证明。故答案为A。  </w:t>
      </w:r>
      <w:r>
        <w:rPr>
          <w:rFonts w:hint="default" w:ascii="Times New Roman" w:hAnsi="Times New Roman" w:cs="Times New Roman" w:eastAsiaTheme="minorEastAsia"/>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四、类比推理</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71. 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屏蔽器的作用对象是电磁波，夜视镜的作用对象是红外线。遥控器发出的是红外线；验钞机发出的是紫外线；太阳光中含有紫外线。故A选项与题干最为相似。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72.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忠诚与反感是形容词，隶属与斗争都是动词，同时可以考虑前后是否有因果关系，因为忠诚体现的是隶属关系，因为反感所以斗争。故C选项为最佳答案。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73.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见多识广与高瞻远瞩词语内部均为并列结构，D项与之相同。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74.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神采奕奕和炯炯有神表现的是一个人外在的精神面貌，豁达大度和赤胆忠心反映人的内在品质，故本题选B。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75.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哈维是英国科学家、医生、生理学家、胚胎学家，创立了血液循环学说；伽利略是意大利文艺复兴后期伟大的天文学家、物理学家，也是近代实验物理学的开拓者，他的主要贡献是发现落体定律、发明了望远镜并发现许多星体、开创了以实验事实为根据并具有严密逻辑体系的近代科学。脉冲星发出脉冲是1967年由英国天文学家休伊什的学生贝尔发现的。康德是德国哲学家、天文学家、星云说的创立者之一，德国古典哲学的创始人，他的主要贡献是在哲学方面。毛泽东的《论持久战》一文提出了“抗日战争是持久战，最后胜利是中国的”这一著名论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76.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司机只能在驾驶室里踩油门，农民只能在田地里播种。驾驶室与田地是具体的地点，而医院则范围过大，换为“手术室”才合适。教师育人和演员传播艺术则未必限定在讲台或者舞台上。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77.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图腾与禁忌研究是人类学的范畴，论证假说则是逻辑学范畴。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78.</w:t>
      </w:r>
      <w:r>
        <w:rPr>
          <w:rFonts w:hint="default" w:ascii="Times New Roman" w:hAnsi="Times New Roman" w:cs="Times New Roman" w:eastAsiaTheme="minorEastAsia"/>
          <w:sz w:val="24"/>
          <w:szCs w:val="24"/>
          <w:lang w:val="en-US" w:eastAsia="zh-CN"/>
        </w:rPr>
        <w:t>C。</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lang w:val="en-US" w:eastAsia="zh-CN"/>
        </w:rPr>
        <w:t>深藏若虚</w:t>
      </w:r>
      <w:r>
        <w:rPr>
          <w:rFonts w:hint="default" w:ascii="Times New Roman" w:hAnsi="Times New Roman" w:cs="Times New Roman" w:eastAsiaTheme="minorEastAsia"/>
          <w:sz w:val="24"/>
          <w:szCs w:val="24"/>
        </w:rPr>
        <w:t>比喻人有真才实学，但不爱在人前卖弄。</w:t>
      </w:r>
      <w:r>
        <w:rPr>
          <w:rFonts w:hint="default" w:ascii="Times New Roman" w:hAnsi="Times New Roman" w:cs="Times New Roman" w:eastAsiaTheme="minorEastAsia"/>
          <w:sz w:val="24"/>
          <w:szCs w:val="24"/>
          <w:lang w:eastAsia="zh-CN"/>
        </w:rPr>
        <w:t>味同爵蜡</w:t>
      </w:r>
      <w:r>
        <w:rPr>
          <w:rFonts w:hint="default" w:ascii="Times New Roman" w:hAnsi="Times New Roman" w:cs="Times New Roman" w:eastAsiaTheme="minorEastAsia"/>
          <w:sz w:val="24"/>
          <w:szCs w:val="24"/>
        </w:rPr>
        <w:t>形容语言或文章枯燥无味。</w:t>
      </w:r>
      <w:r>
        <w:rPr>
          <w:rFonts w:hint="default" w:ascii="Times New Roman" w:hAnsi="Times New Roman" w:cs="Times New Roman" w:eastAsiaTheme="minorEastAsia"/>
          <w:sz w:val="24"/>
          <w:szCs w:val="24"/>
          <w:lang w:eastAsia="zh-CN"/>
        </w:rPr>
        <w:t>故而选择</w:t>
      </w:r>
      <w:r>
        <w:rPr>
          <w:rFonts w:hint="default" w:ascii="Times New Roman" w:hAnsi="Times New Roman" w:cs="Times New Roman" w:eastAsiaTheme="minorEastAsia"/>
          <w:sz w:val="24"/>
          <w:szCs w:val="24"/>
          <w:lang w:val="en-US" w:eastAsia="zh-CN"/>
        </w:rPr>
        <w:t>C合适，成反义关系。</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79. 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匈牙利和罗马尼亚接壤，卢森堡和法国接壤。且匈牙利和卢森堡均为内陆国，罗马尼亚和法国均为邻海国。所以选择A选项。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80.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因为要使用工具，所以制造工具；因为惧怕，所以群居。 </w:t>
      </w:r>
      <w:r>
        <w:rPr>
          <w:rFonts w:hint="default" w:ascii="Times New Roman" w:hAnsi="Times New Roman" w:cs="Times New Roman" w:eastAsiaTheme="minorEastAsia"/>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第四部分 常识判断</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这道题考查的是地理知识，考生只要具有最基本的地理知识，然后通过分析题干，便能选择出正确答案。京杭大运河，顾名思义，运河链接的是北京到杭州。那么，我们只需要找出哪些河流是北京到杭州之间的，中间三个：黄河、淮河和长江肯定在其中，所以排除AB。现在关键判断海河，海河在天津入海，因此也在其中。故，正确答案是D。</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82.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为庆祝法国大革命100周年，法国政府于1889年在巴黎举办了世界博览会。为了庆祝这次盛典，在博览会场特意建造了一座博览会的主题塔——埃菲尔铁塔，它后来成为法国和巴黎的象征。这次博览会吸引了3200万参观者，其中350万人登上了新落成的埃菲尔铁塔。故排除选项A。</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1958年布鲁塞尔世博会的地标性建筑是“原子球博物馆”。“原子球”高102米、总重2200吨，由9个直径18米的空心金属球体组成，既寓意不能忘却原子弹给人类造成的灾难，又昭示核能、太空等新兴科技对社会发展的巨大促进作用，也象征着当时欧洲经济共同体（欧盟前身）9个成员国和比利时9个省的团结与联合。故排除选项B。</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太空针塔是为1962年在美国西雅图举行的世界博览会而设计的，占地74英亩，高185米，站在上面可以360度俯瞰西雅图的街景，已成为西雅图不可或缺的文化标志。故，排除选项D。因此本题的正确答案是C。</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83. A</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这道题可以通过分析题面得出答案。通过阅读题干，可以发现首先这是一次活动，既然是活动肯定是有具体的活动主题，而选项C的说法似乎太宽泛，内容很不具体，由此可以排除。其次，题干中强调是“男士”，因此此次活动肯定与“男人、女人”有关系，因此排除B。最后，“白丝带”我们就可以想到“红丝带”，“红丝带”是对HIV和艾滋病认识的国际符号，这才与婚姻的忠诚有关系，所以排除D。由此，可以选择出正确答案是A。</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lang w:val="en-US" w:eastAsia="zh-CN"/>
        </w:rPr>
        <w:t>84.</w:t>
      </w:r>
      <w:r>
        <w:rPr>
          <w:rFonts w:hint="default" w:ascii="Times New Roman" w:hAnsi="Times New Roman" w:cs="Times New Roman" w:eastAsiaTheme="minorEastAsia"/>
          <w:sz w:val="24"/>
          <w:szCs w:val="24"/>
        </w:rPr>
        <w:t>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这道题考查的是生物医学知识。但是考生仍然可以通过分析题干得出答案。抗生素属于一类药，因此针对的肯定是一类病症，非具体的病症。而感冒和发烧都太具体，由此可以排除。传染病太宽泛，没有体现出抗生素的特点，也可以排除，故正确答案是D。</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85.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这道题考查的是志愿者知识。考生也可以通过排除法选择出正确答案。志愿者是公益活动，因此其标志肯定也应该体现“爱心”、“援手”之类的意思。而四组图片中，除了选项B外的其他三组都有“心”和“手”的内容，因此可以传达出志愿者的工作性质。由此可以选择出答案是B，而B为广州亚残运会吉祥物芬芬。</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A为北京2008年奥运会志愿者标志的设计。心心相扣的心形，象征志愿者与运动员、奥林匹克大家庭和所有宾客心连着心、用心服务、奉献爱心，为奥林匹克运动增添光彩。 欢快舞动的人形，展现了志愿者奉献为乐的志愿精神。志愿者真挚的笑容、出色的服务、友善的行为将唤起每一位奥运会参与者的心灵共鸣。 北京2008年奥运会志愿者标志的设计运用了中国独特的传统文化形式—中国书画艺术风格，与北京奥运会会徽“中国印•舞动的北京”相互映衬。</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 xml:space="preserve">C为中国志愿者协会标志。标识的整体构图为心的造型，又是英文“志愿者”的第一个字母“V”，红色。图案中央是手的造型，也是鸽子的造型，白色。标志寓意为中国志愿者向社会上所有需要帮助的人们奉献一片爱心，伸出友爱之手，表达“爱心献社会，真情暖人心”和“团结互助、共创和谐”的主题。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D为美国纽约视力康复中心志愿者工作。Logo释义：手中有爱给予之爱</w:t>
      </w:r>
      <w:r>
        <w:rPr>
          <w:rFonts w:hint="default" w:ascii="Times New Roman" w:hAnsi="Times New Roman" w:cs="Times New Roman" w:eastAsiaTheme="minorEastAsia"/>
          <w:sz w:val="24"/>
          <w:szCs w:val="24"/>
        </w:rPr>
        <w:br w:type="textWrapp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第五部分 资料分析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86.</w:t>
      </w:r>
      <w:r>
        <w:rPr>
          <w:rFonts w:hint="default" w:ascii="Times New Roman" w:hAnsi="Times New Roman" w:cs="Times New Roman" w:eastAsiaTheme="minorEastAsia"/>
          <w:sz w:val="24"/>
          <w:szCs w:val="24"/>
        </w:rPr>
        <w:t>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2009年1—11月国有及国有控股投资和房地产开发投资共73535+31271=104806（亿元），占当年城镇固定资产投资的104806÷168634×100%≈62.15%。2008年同期的这一数据为［73535÷（1+37.8%）+ 31271÷（1+17.8%）］÷［168634÷（1+32.1%）］×100%≈62.60%。因此，与2008年同期相比，国有及国有控股投资和房地产开发投资占城镇固定资产投资的比重降低了约0.45%。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87.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2009年1—11月内资企业投资和外商投资总额为155132+6865＝161997（亿元），其中外商投资的总额基本没有变化，因此2008年同期这一数据为155132÷（1+35.6%）+6865≈121269（亿元），则增幅为（161997-121269）÷121269×100%≈33.58%。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88.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文中给出的第二产业包括煤炭开采及洗选业，电力、热力的生产与供应业，石油和天然气开采业，2009年1—11月份这几个产业的投资比2008年同期增加2614÷（1+33.6%）×33.6%+9442÷（1+20.2%）×20.2%-2075÷（1-6.5%）×6.5%≈657+1587-144=2100（亿元）。</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89.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93087÷（1+36.3%）-136922÷（1+76.6%）≈288400-77500≈210900（亿元）。D选项最为接近。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［解题</w:t>
      </w:r>
      <w:r>
        <w:rPr>
          <w:rFonts w:hint="default" w:ascii="Times New Roman" w:hAnsi="Times New Roman" w:cs="Times New Roman" w:eastAsiaTheme="minorEastAsia"/>
          <w:sz w:val="24"/>
          <w:szCs w:val="24"/>
          <w:lang w:val="en-US" w:eastAsia="zh-CN"/>
        </w:rPr>
        <w:t>技巧</w:t>
      </w:r>
      <w:r>
        <w:rPr>
          <w:rFonts w:hint="default" w:ascii="Times New Roman" w:hAnsi="Times New Roman" w:cs="Times New Roman" w:eastAsiaTheme="minorEastAsia"/>
          <w:sz w:val="24"/>
          <w:szCs w:val="24"/>
        </w:rPr>
        <w:t>］ 本题四个选项相差较大，可以采用估算法。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90.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项，2007年1—11月城镇固定资产投资为168634÷（1+32.1%）÷（1+32.1%-5.3%）≈100675（亿元），故A项错误；B项，1—10月的数据无法计算；C项，2008年1—11月地方投资为153357÷（1+33.9%）≈114531（亿元），中央投资为15277÷（1+16.4%）≈13125（亿元），二者的比值约为8.73，故C项正确；D项，铁路运输业投资4646亿元，增长80.7%，因此增加值为4646-4646÷（1+80.7%）≈2075（亿元），D项错误。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91.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2008年1—2月，房地产投资额为2729.82÷（1+4.9%）≈2602.31（亿元），同期制造业投资额为3103.82÷（1+25.4%）≈2475.14（亿元），二者之差为2602.31-2475.14=127.17（亿元），故C项正确。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92.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2009年1—2月金融业城镇投资比重为20.30÷10275.81×100%≈0.2%，2008年同期这一比重约为20.30÷（1+158.2%）÷［10275.81÷（1+26.5%）］≈0.1%，因此C项正确。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93. B</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设x年后，金融业的全国城镇投资额等于教育业。20.30×（1+158.2%）x＝163.40×（1+36.6%）x，估算得x≈4，因此B项正确。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94.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由表中可以看出，制造业和房地产业投资比重超过30%，比重保持在前两位。有变化的可能是电力、燃气及水的生产和供应业，交通运输、仓储和邮政业，水利、环境和公共设施管理业。2008年三者的比重依次为7.5%，9.2%和6.8%，计算2009年的比重则变化为7.1%，11.9%，8.3%，只有交通运输业保持在前四位，因此C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95.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项，2010年全国城镇投资额为10275.81×（1+26.5%）-10275.81÷（1+26.5%）≈4875（亿元），正确；B项，大部分行业的投资增长速度比全国总计的投资额增速要快，因此比重增加，正确；C项简单计算可知正确；D项2008年1—2月制造业的全国城镇投资额小于房地产业，故D项错误。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lang w:val="en-US" w:eastAsia="zh-CN"/>
        </w:rPr>
        <w:t>96.</w:t>
      </w:r>
      <w:r>
        <w:rPr>
          <w:rFonts w:hint="default" w:ascii="Times New Roman" w:hAnsi="Times New Roman" w:cs="Times New Roman" w:eastAsiaTheme="minorEastAsia"/>
          <w:sz w:val="24"/>
          <w:szCs w:val="24"/>
        </w:rPr>
        <w:t>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由图形可以看出，2008年世界货物进出口总额差距最大，四个选项中，日本的增速为（1507-1340.1）÷1340.1×100％≈12.5％；东盟的增速为（1170-1084.3）÷1084.3×100％≈7.9％；韩国的增速为（1122-1038.4）÷1038.4×100％≈8.05％；中国台湾的增速为（1033-1010.5）÷1010.5×100％≈2.2％。故排名第二的是韩国，C选项正确。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97. 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2005年至2008年主要国家（地区）货物贸易出口额分别为：2005年，1629+1437+1245+840+554+351+165+132＝6353（亿美元）；2006年，2035+1820+1554+916+713+445+207+158＝7848（亿美元）；2007年，2327+2452+1844+1021+942+561+235+240＝9622（亿美元）；2008年，2929+2523+1907+1161+1141+740+259+330＝10990（亿美元）。2005年至2008年出口额增长速度分别为：23.5％，22.6％，14.2％，则平均速度为20.1％。2010年的相应出口总额为10990×（1+20.1％）2≈15852（亿美元），D选项最为接近，故选D。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98.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 估算法。由上题计算知，2008年主要国家（地区）货物出口总额之和约为10990亿美元，占世界货物出口总额的比重为10990÷14285×100%≈76.9％；2005年为6353亿美元，占当年世界货物出口总额的比重为6353÷7620×100%≈83.4%，76.9%÷83.4%≈0.92，因此C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99. C</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2004—2008年世界货物进出口总额依次为11545亿元，14220亿元，17605亿元，21746亿元，25616亿美元。计算2007年和2008年的增速可知，2007年的增速大于2008年，因此C项正确。 </w:t>
      </w:r>
      <w:r>
        <w:rPr>
          <w:rFonts w:hint="default" w:ascii="Times New Roman" w:hAnsi="Times New Roman" w:cs="Times New Roman" w:eastAsiaTheme="minorEastAsia"/>
          <w:sz w:val="24"/>
          <w:szCs w:val="24"/>
        </w:rPr>
        <w:br w:type="textWrapping"/>
      </w:r>
      <w:r>
        <w:rPr>
          <w:rFonts w:hint="default" w:ascii="Times New Roman" w:hAnsi="Times New Roman" w:cs="Times New Roman" w:eastAsiaTheme="minorEastAsia"/>
          <w:sz w:val="24"/>
          <w:szCs w:val="24"/>
        </w:rPr>
        <w:t>100.D</w:t>
      </w:r>
      <w:r>
        <w:rPr>
          <w:rFonts w:hint="default"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解析</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A项，2006年货物进口额排名第六的国家是美国，其2007年货物进口额排名仍为第六，A项错误；观察柱形图，B项明显错误；C项，［（25616-21746）÷21746×100%+1］×25616≈30175（亿美元），C项错误；D项可通过表格数据计算得到。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C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华文彩云">
    <w:panose1 w:val="02010800040101010101"/>
    <w:charset w:val="86"/>
    <w:family w:val="auto"/>
    <w:pitch w:val="default"/>
    <w:sig w:usb0="00000001" w:usb1="080F0000" w:usb2="00000000" w:usb3="00000000" w:csb0="00040000" w:csb1="00000000"/>
  </w:font>
  <w:font w:name="Calibri">
    <w:panose1 w:val="020F0502020204030204"/>
    <w:charset w:val="01"/>
    <w:family w:val="auto"/>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01"/>
    <w:family w:val="auto"/>
    <w:pitch w:val="default"/>
    <w:sig w:usb0="00000000" w:usb1="00000000" w:usb2="00000000" w:usb3="00000000" w:csb0="00040001"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Lucida Sans Unicode">
    <w:panose1 w:val="020B0602030504020204"/>
    <w:charset w:val="00"/>
    <w:family w:val="swiss"/>
    <w:pitch w:val="default"/>
    <w:sig w:usb0="80001AFF" w:usb1="0000396B" w:usb2="00000000" w:usb3="00000000" w:csb0="200000BF" w:csb1="D7F70000"/>
  </w:font>
  <w:font w:name="楷体_GB2312">
    <w:altName w:val="楷体"/>
    <w:panose1 w:val="00000000000000000000"/>
    <w:charset w:val="00"/>
    <w:family w:val="auto"/>
    <w:pitch w:val="default"/>
    <w:sig w:usb0="00000000" w:usb1="00000000" w:usb2="00000000" w:usb3="00000000" w:csb0="00000000" w:csb1="00000000"/>
  </w:font>
  <w:font w:name="Courier New">
    <w:panose1 w:val="02070309020205020404"/>
    <w:charset w:val="86"/>
    <w:family w:val="auto"/>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tentative="0">
      <w:start w:val="3"/>
      <w:numFmt w:val="chineseCounting"/>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7C6AD47"/>
    <w:multiLevelType w:val="singleLevel"/>
    <w:tmpl w:val="57C6AD47"/>
    <w:lvl w:ilvl="0" w:tentative="0">
      <w:start w:val="2"/>
      <w:numFmt w:val="chineseCounting"/>
      <w:suff w:val="nothing"/>
      <w:lvlText w:val="%1、"/>
      <w:lvlJc w:val="left"/>
    </w:lvl>
  </w:abstractNum>
  <w:abstractNum w:abstractNumId="2">
    <w:nsid w:val="57C6AE46"/>
    <w:multiLevelType w:val="singleLevel"/>
    <w:tmpl w:val="57C6AE46"/>
    <w:lvl w:ilvl="0" w:tentative="0">
      <w:start w:val="67"/>
      <w:numFmt w:val="decimal"/>
      <w:suff w:val="nothing"/>
      <w:lvlText w:val="%1."/>
      <w:lvlJc w:val="left"/>
    </w:lvl>
  </w:abstractNum>
  <w:abstractNum w:abstractNumId="3">
    <w:nsid w:val="57C6AE9E"/>
    <w:multiLevelType w:val="singleLevel"/>
    <w:tmpl w:val="57C6AE9E"/>
    <w:lvl w:ilvl="0" w:tentative="0">
      <w:start w:val="4"/>
      <w:numFmt w:val="chineseCounting"/>
      <w:suff w:val="nothing"/>
      <w:lvlText w:val="%1、"/>
      <w:lvlJc w:val="left"/>
    </w:lvl>
  </w:abstractNum>
  <w:abstractNum w:abstractNumId="4">
    <w:nsid w:val="57C8D6F9"/>
    <w:multiLevelType w:val="singleLevel"/>
    <w:tmpl w:val="57C8D6F9"/>
    <w:lvl w:ilvl="0" w:tentative="0">
      <w:start w:val="81"/>
      <w:numFmt w:val="decimal"/>
      <w:suff w:val="nothing"/>
      <w:lvlText w:val="%1."/>
      <w:lvlJc w:val="left"/>
    </w:lvl>
  </w:abstractNum>
  <w:abstractNum w:abstractNumId="5">
    <w:nsid w:val="57D0C12F"/>
    <w:multiLevelType w:val="singleLevel"/>
    <w:tmpl w:val="57D0C12F"/>
    <w:lvl w:ilvl="0" w:tentative="0">
      <w:start w:val="7"/>
      <w:numFmt w:val="decimal"/>
      <w:suff w:val="nothing"/>
      <w:lvlText w:val="%1."/>
      <w:lvlJc w:val="left"/>
    </w:lvl>
  </w:abstractNum>
  <w:abstractNum w:abstractNumId="6">
    <w:nsid w:val="57D0C148"/>
    <w:multiLevelType w:val="singleLevel"/>
    <w:tmpl w:val="57D0C148"/>
    <w:lvl w:ilvl="0" w:tentative="0">
      <w:start w:val="17"/>
      <w:numFmt w:val="decimal"/>
      <w:suff w:val="nothing"/>
      <w:lvlText w:val="%1."/>
      <w:lvlJc w:val="left"/>
    </w:lvl>
  </w:abstractNum>
  <w:abstractNum w:abstractNumId="7">
    <w:nsid w:val="57D0C168"/>
    <w:multiLevelType w:val="singleLevel"/>
    <w:tmpl w:val="57D0C168"/>
    <w:lvl w:ilvl="0" w:tentative="0">
      <w:start w:val="22"/>
      <w:numFmt w:val="decimal"/>
      <w:suff w:val="nothing"/>
      <w:lvlText w:val="%1."/>
      <w:lvlJc w:val="left"/>
    </w:lvl>
  </w:abstractNum>
  <w:abstractNum w:abstractNumId="8">
    <w:nsid w:val="57D0C17E"/>
    <w:multiLevelType w:val="singleLevel"/>
    <w:tmpl w:val="57D0C17E"/>
    <w:lvl w:ilvl="0" w:tentative="0">
      <w:start w:val="28"/>
      <w:numFmt w:val="decimal"/>
      <w:suff w:val="nothing"/>
      <w:lvlText w:val="%1."/>
      <w:lvlJc w:val="left"/>
    </w:lvl>
  </w:abstractNum>
  <w:abstractNum w:abstractNumId="9">
    <w:nsid w:val="57D0C19D"/>
    <w:multiLevelType w:val="singleLevel"/>
    <w:tmpl w:val="57D0C19D"/>
    <w:lvl w:ilvl="0" w:tentative="0">
      <w:start w:val="37"/>
      <w:numFmt w:val="decimal"/>
      <w:suff w:val="nothing"/>
      <w:lvlText w:val="%1."/>
      <w:lvlJc w:val="left"/>
    </w:lvl>
  </w:abstractNum>
  <w:abstractNum w:abstractNumId="10">
    <w:nsid w:val="57D27168"/>
    <w:multiLevelType w:val="singleLevel"/>
    <w:tmpl w:val="57D27168"/>
    <w:lvl w:ilvl="0" w:tentative="0">
      <w:start w:val="54"/>
      <w:numFmt w:val="decimal"/>
      <w:suff w:val="nothing"/>
      <w:lvlText w:val="%1."/>
      <w:lvlJc w:val="left"/>
    </w:lvl>
  </w:abstractNum>
  <w:abstractNum w:abstractNumId="11">
    <w:nsid w:val="57D2719F"/>
    <w:multiLevelType w:val="singleLevel"/>
    <w:tmpl w:val="57D2719F"/>
    <w:lvl w:ilvl="0" w:tentative="0">
      <w:start w:val="72"/>
      <w:numFmt w:val="decimal"/>
      <w:suff w:val="nothing"/>
      <w:lvlText w:val="%1."/>
      <w:lvlJc w:val="left"/>
    </w:lvl>
  </w:abstractNum>
  <w:abstractNum w:abstractNumId="12">
    <w:nsid w:val="57D271E8"/>
    <w:multiLevelType w:val="singleLevel"/>
    <w:tmpl w:val="57D271E8"/>
    <w:lvl w:ilvl="0" w:tentative="0">
      <w:start w:val="1"/>
      <w:numFmt w:val="chineseCounting"/>
      <w:suff w:val="nothing"/>
      <w:lvlText w:val="%1、"/>
      <w:lvlJc w:val="left"/>
    </w:lvl>
  </w:abstractNum>
  <w:num w:numId="1">
    <w:abstractNumId w:val="5"/>
  </w:num>
  <w:num w:numId="2">
    <w:abstractNumId w:val="6"/>
  </w:num>
  <w:num w:numId="3">
    <w:abstractNumId w:val="7"/>
  </w:num>
  <w:num w:numId="4">
    <w:abstractNumId w:val="1"/>
  </w:num>
  <w:num w:numId="5">
    <w:abstractNumId w:val="8"/>
  </w:num>
  <w:num w:numId="6">
    <w:abstractNumId w:val="0"/>
  </w:num>
  <w:num w:numId="7">
    <w:abstractNumId w:val="9"/>
  </w:num>
  <w:num w:numId="8">
    <w:abstractNumId w:val="10"/>
  </w:num>
  <w:num w:numId="9">
    <w:abstractNumId w:val="2"/>
  </w:num>
  <w:num w:numId="10">
    <w:abstractNumId w:val="3"/>
  </w:num>
  <w:num w:numId="11">
    <w:abstractNumId w:val="1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BE9387C"/>
    <w:rsid w:val="4E647A5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3">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character" w:styleId="4">
    <w:name w:val="Strong"/>
    <w:basedOn w:val="3"/>
    <w:qFormat/>
    <w:uiPriority w:val="0"/>
    <w:rPr>
      <w:b/>
      <w:bCs/>
    </w:rPr>
  </w:style>
  <w:style w:type="paragraph" w:customStyle="1" w:styleId="6">
    <w:name w:val="正文 New New New"/>
    <w:qFormat/>
    <w:uiPriority w:val="0"/>
    <w:pPr>
      <w:widowControl w:val="0"/>
      <w:jc w:val="both"/>
    </w:pPr>
    <w:rPr>
      <w:rFonts w:eastAsia="宋体" w:asciiTheme="minorHAnsi" w:hAnsiTheme="minorHAnsi" w:cstheme="minorBidi"/>
      <w:kern w:val="2"/>
      <w:sz w:val="21"/>
      <w:szCs w:val="22"/>
      <w:lang w:val="en-US" w:eastAsia="zh-CN"/>
    </w:rPr>
  </w:style>
  <w:style w:type="character" w:customStyle="1" w:styleId="7">
    <w:name w:val="apple-converted-space"/>
    <w:basedOn w:val="3"/>
    <w:qFormat/>
    <w:uiPriority w:val="0"/>
  </w:style>
  <w:style w:type="character" w:customStyle="1" w:styleId="8">
    <w:name w:val="apple-style-span"/>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1.wmf"/><Relationship Id="rId17" Type="http://schemas.openxmlformats.org/officeDocument/2006/relationships/oleObject" Target="embeddings/oleObject4.bin"/><Relationship Id="rId16" Type="http://schemas.openxmlformats.org/officeDocument/2006/relationships/image" Target="media/image10.wmf"/><Relationship Id="rId15" Type="http://schemas.openxmlformats.org/officeDocument/2006/relationships/oleObject" Target="embeddings/oleObject3.bin"/><Relationship Id="rId14" Type="http://schemas.openxmlformats.org/officeDocument/2006/relationships/image" Target="media/image9.wmf"/><Relationship Id="rId13" Type="http://schemas.openxmlformats.org/officeDocument/2006/relationships/oleObject" Target="embeddings/oleObject2.bin"/><Relationship Id="rId12" Type="http://schemas.openxmlformats.org/officeDocument/2006/relationships/image" Target="media/image8.wmf"/><Relationship Id="rId11" Type="http://schemas.openxmlformats.org/officeDocument/2006/relationships/oleObject" Target="embeddings/oleObject1.bin"/><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dc:creator>
  <cp:lastModifiedBy>user</cp:lastModifiedBy>
  <dcterms:modified xsi:type="dcterms:W3CDTF">2016-09-09T08:22:34Z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