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1"/>
        <w:gridCol w:w="638"/>
        <w:gridCol w:w="750"/>
        <w:gridCol w:w="911"/>
        <w:gridCol w:w="897"/>
        <w:gridCol w:w="473"/>
        <w:gridCol w:w="1010"/>
        <w:gridCol w:w="890"/>
        <w:gridCol w:w="769"/>
        <w:gridCol w:w="455"/>
        <w:gridCol w:w="1869"/>
        <w:gridCol w:w="1278"/>
        <w:gridCol w:w="565"/>
        <w:gridCol w:w="3791"/>
        <w:gridCol w:w="436"/>
        <w:gridCol w:w="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3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2020年成都市机关事务管理局所3家事业单位公开招聘13名工作人员岗位表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5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3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788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5"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成都市机关事务管理局（028-61888038）</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成都市机关会议服务中心</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028-61884982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成都市高新区蜀锦路68号D座D129</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01418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会议管理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电子信息类、计算机类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成都市市级机关国有资产管理服务中心</w:t>
            </w:r>
          </w:p>
        </w:tc>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028-61885529</w:t>
            </w:r>
          </w:p>
        </w:tc>
        <w:tc>
          <w:tcPr>
            <w:tcW w:w="94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成都市高新区锦悦西路2号</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01419</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网络平台维护员</w:t>
            </w:r>
          </w:p>
        </w:tc>
        <w:tc>
          <w:tcPr>
            <w:tcW w:w="8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本科生：信息安全专业、网络空间安全专业、数据科学与大数据技术专业；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研究生：计算机科学与技术类</w:t>
            </w:r>
          </w:p>
        </w:tc>
        <w:tc>
          <w:tcPr>
            <w:tcW w:w="13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4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面向成都市应征入伍的退役大学生士兵和成都市组织选派的高校毕业生服务基层项目人员定向招聘</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成都市机关生活服务中心</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028-61886707</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天府大道北段</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蜀锦路68号</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B栋7楼</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w:t>
            </w: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人力资源管理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本科：人力资源管理专业、劳动关系专业、劳动与社会保障专业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研究生：企业管理专业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普通高等教育本科及以上，需取得相应学位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1、1985年1月1日及以后出生，研究生放宽至1980年1月1日以后出生；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公共管理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本科：法学、食品营养与健康、食品安全与检测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普通高等教育本科及以上，需取得相应学位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1、1985年1月1日及以后出生，研究生放宽至1980年1月1日以后出生；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5"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成都市机关事务管理局（028-61888038）</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成都市机关生活服务中心</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028-61886707</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天府大道北段</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蜀锦路68号</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B栋7楼</w:t>
            </w:r>
          </w:p>
        </w:tc>
        <w:tc>
          <w:tcPr>
            <w:tcW w:w="50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w:t>
            </w: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本科：计算机科学与技术专业、软件工程专业、网络工程专业、物联网工程专业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普通高等教育本科及以上，需取得相应学位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1、1985年1月1日及以后出生，研究生放宽至1980年1月1日以后出生；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机械管理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本科：机械工程专业、机械设计制造及其自动化专业、机械电子工程专业、智能制造工程专业、电气工程及其自动化专业、给排水科学与工程专业、建筑电气与智能化专业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研究生：机械工程类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普通高等教育本科及以上，需取得相应学位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1、1985年1月1日及以后出生，研究生放宽至1980年1月1日以后出生；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面向成都市应征入伍的退役大学生士兵和成都市组织选派的高校毕业生服务基层项目人员定向招聘（详情见公告）。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sz w:val="13"/>
          <w:szCs w:val="13"/>
        </w:rPr>
      </w:pPr>
      <w:r>
        <w:rPr>
          <w:rFonts w:hint="eastAsia" w:ascii="微软雅黑" w:hAnsi="微软雅黑" w:eastAsia="微软雅黑" w:cs="微软雅黑"/>
          <w:i w:val="0"/>
          <w:caps w:val="0"/>
          <w:color w:val="000000"/>
          <w:spacing w:val="0"/>
          <w:sz w:val="13"/>
          <w:szCs w:val="13"/>
        </w:rPr>
        <w:t> </w:t>
      </w:r>
      <w:bookmarkStart w:id="0" w:name="_GoBack"/>
      <w:bookmarkEnd w:id="0"/>
    </w:p>
    <w:p>
      <w:pPr>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5A84034"/>
    <w:rsid w:val="06BB5C12"/>
    <w:rsid w:val="13F32C6E"/>
    <w:rsid w:val="15124242"/>
    <w:rsid w:val="162371A0"/>
    <w:rsid w:val="16496F28"/>
    <w:rsid w:val="221E177A"/>
    <w:rsid w:val="32126BB5"/>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