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textAlignment w:val="center"/>
        <w:rPr>
          <w:rFonts w:hint="eastAsia" w:ascii="方正黑体简体" w:hAnsi="方正黑体简体" w:eastAsia="方正黑体简体" w:cs="方正黑体简体"/>
          <w:b w:val="0"/>
          <w:color w:val="000000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32"/>
        </w:rPr>
        <w:t>附件1</w:t>
      </w:r>
    </w:p>
    <w:p>
      <w:pPr>
        <w:snapToGrid w:val="0"/>
        <w:spacing w:line="540" w:lineRule="exact"/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</w:rPr>
        <w:t>南充市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  <w:lang w:val="en-US" w:eastAsia="zh-CN"/>
        </w:rPr>
        <w:t>退役军人事务局直属事业单位</w:t>
      </w:r>
    </w:p>
    <w:p>
      <w:pPr>
        <w:snapToGrid w:val="0"/>
        <w:spacing w:line="540" w:lineRule="exact"/>
        <w:jc w:val="center"/>
        <w:rPr>
          <w:rFonts w:hint="eastAsia" w:ascii="方正小标宋_GBK" w:hAnsi="方正小标宋_GBK" w:eastAsia="方正小标宋_GBK" w:cs="方正小标宋_GBK"/>
          <w:b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2020年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下半年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公开考调工作人员岗位和条件要求一览表</w:t>
      </w:r>
    </w:p>
    <w:tbl>
      <w:tblPr>
        <w:tblStyle w:val="4"/>
        <w:tblW w:w="1423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1195"/>
        <w:gridCol w:w="919"/>
        <w:gridCol w:w="882"/>
        <w:gridCol w:w="2617"/>
        <w:gridCol w:w="1275"/>
        <w:gridCol w:w="2329"/>
        <w:gridCol w:w="2207"/>
        <w:gridCol w:w="1306"/>
        <w:gridCol w:w="851"/>
      </w:tblGrid>
      <w:tr>
        <w:tblPrEx>
          <w:tblLayout w:type="fixed"/>
        </w:tblPrEx>
        <w:trPr>
          <w:trHeight w:val="77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kern w:val="0"/>
                <w:sz w:val="21"/>
                <w:szCs w:val="21"/>
              </w:rPr>
              <w:t>考调单位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kern w:val="0"/>
                <w:sz w:val="21"/>
                <w:szCs w:val="21"/>
              </w:rPr>
              <w:t>考调            岗位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kern w:val="0"/>
                <w:sz w:val="21"/>
                <w:szCs w:val="21"/>
              </w:rPr>
              <w:t>考调     人数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kern w:val="0"/>
                <w:sz w:val="21"/>
                <w:szCs w:val="21"/>
              </w:rPr>
              <w:t>考调对象</w:t>
            </w: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kern w:val="0"/>
                <w:sz w:val="21"/>
                <w:szCs w:val="21"/>
              </w:rPr>
              <w:t>及范围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kern w:val="0"/>
                <w:sz w:val="21"/>
                <w:szCs w:val="21"/>
              </w:rPr>
              <w:t>学历        (学位)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kern w:val="0"/>
                <w:sz w:val="21"/>
                <w:szCs w:val="21"/>
              </w:rPr>
              <w:t>专业条件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kern w:val="0"/>
                <w:sz w:val="21"/>
                <w:szCs w:val="21"/>
              </w:rPr>
              <w:t>其他条件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kern w:val="0"/>
                <w:sz w:val="21"/>
                <w:szCs w:val="21"/>
              </w:rPr>
              <w:t>考试科目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kern w:val="0"/>
                <w:sz w:val="21"/>
                <w:szCs w:val="21"/>
              </w:rPr>
              <w:t>及顺序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1"/>
                <w:szCs w:val="21"/>
              </w:rPr>
              <w:t>南充市</w:t>
            </w: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退役军人培训</w:t>
            </w: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1"/>
                <w:szCs w:val="21"/>
              </w:rPr>
              <w:t>中心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综合管理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1"/>
                <w:szCs w:val="21"/>
              </w:rPr>
              <w:t>1.面向全省县级及以上机关事业单位在编在岗满</w:t>
            </w:r>
            <w:r>
              <w:rPr>
                <w:rFonts w:hint="eastAsia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1"/>
                <w:szCs w:val="21"/>
              </w:rPr>
              <w:t>周年及以上的干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</w:rPr>
              <w:t>部（公务员〈含参公〉为科员，管理人员为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八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</w:rPr>
              <w:t>级职员及以下或专业技术人员十级及以下）。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</w:rPr>
              <w:t>2.见公告。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大学本科及以上学历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1"/>
                <w:szCs w:val="21"/>
              </w:rPr>
              <w:t>19</w:t>
            </w: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1"/>
                <w:szCs w:val="21"/>
              </w:rPr>
              <w:t>0年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1"/>
                <w:szCs w:val="21"/>
              </w:rPr>
              <w:t>日及以后出生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1"/>
                <w:szCs w:val="21"/>
              </w:rPr>
              <w:t>1、笔试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1"/>
                <w:szCs w:val="21"/>
              </w:rPr>
              <w:t>2、面试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行管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南充市退役军人服务中心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综合技术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1"/>
                <w:szCs w:val="21"/>
              </w:rPr>
              <w:t>1.面向全省县级及以上机关事业单位在编在岗满</w:t>
            </w:r>
            <w:r>
              <w:rPr>
                <w:rFonts w:hint="eastAsia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1"/>
                <w:szCs w:val="21"/>
              </w:rPr>
              <w:t>周年及以上的干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</w:rPr>
              <w:t>部（公务员〈含参公〉为科员，管理人员为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八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</w:rPr>
              <w:t>级职员及以下或专业技术人员十级及以下）。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</w:rPr>
              <w:t>2.见公告。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全日制大学本科及以上学历，并取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得相应学位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1"/>
                <w:szCs w:val="21"/>
              </w:rPr>
              <w:t>19</w:t>
            </w: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1"/>
                <w:szCs w:val="21"/>
              </w:rPr>
              <w:t>0年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1"/>
                <w:szCs w:val="21"/>
              </w:rPr>
              <w:t>日及以后出生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1"/>
                <w:szCs w:val="21"/>
              </w:rPr>
              <w:t>1、笔试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1"/>
                <w:szCs w:val="21"/>
              </w:rPr>
              <w:t>2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1"/>
                <w:szCs w:val="21"/>
              </w:rPr>
              <w:t>、面试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专技</w:t>
            </w:r>
          </w:p>
        </w:tc>
      </w:tr>
    </w:tbl>
    <w:p>
      <w:pPr>
        <w:widowControl/>
        <w:spacing w:line="540" w:lineRule="exact"/>
        <w:jc w:val="left"/>
        <w:textAlignment w:val="center"/>
        <w:rPr>
          <w:rFonts w:hint="eastAsia" w:ascii="方正黑体简体" w:hAnsi="方正黑体简体" w:eastAsia="方正黑体简体" w:cs="方正黑体简体"/>
          <w:color w:val="000000"/>
          <w:szCs w:val="32"/>
        </w:rPr>
      </w:pPr>
    </w:p>
    <w:p>
      <w:pPr>
        <w:widowControl/>
        <w:spacing w:line="540" w:lineRule="exact"/>
        <w:jc w:val="left"/>
        <w:textAlignment w:val="center"/>
        <w:rPr>
          <w:rFonts w:hint="eastAsia" w:ascii="方正黑体简体" w:hAnsi="方正黑体简体" w:eastAsia="方正黑体简体" w:cs="方正黑体简体"/>
          <w:color w:val="000000"/>
          <w:szCs w:val="32"/>
        </w:rPr>
      </w:pPr>
    </w:p>
    <w:p>
      <w:pPr>
        <w:widowControl/>
        <w:spacing w:line="540" w:lineRule="exact"/>
        <w:jc w:val="left"/>
        <w:textAlignment w:val="center"/>
        <w:rPr>
          <w:rFonts w:hint="eastAsia" w:ascii="方正黑体简体" w:hAnsi="方正黑体简体" w:eastAsia="方正黑体简体" w:cs="方正黑体简体"/>
          <w:color w:val="000000"/>
          <w:szCs w:val="32"/>
        </w:rPr>
      </w:pPr>
    </w:p>
    <w:p>
      <w:pPr>
        <w:widowControl/>
        <w:spacing w:line="540" w:lineRule="exact"/>
        <w:jc w:val="left"/>
        <w:textAlignment w:val="center"/>
        <w:rPr>
          <w:rFonts w:hint="eastAsia" w:ascii="方正黑体简体" w:hAnsi="方正黑体简体" w:eastAsia="方正黑体简体" w:cs="方正黑体简体"/>
          <w:color w:val="000000"/>
          <w:szCs w:val="32"/>
        </w:rPr>
      </w:pPr>
    </w:p>
    <w:p>
      <w:pPr>
        <w:widowControl/>
        <w:spacing w:line="540" w:lineRule="exact"/>
        <w:jc w:val="left"/>
        <w:textAlignment w:val="center"/>
        <w:rPr>
          <w:rFonts w:hint="eastAsia" w:ascii="方正黑体简体" w:hAnsi="方正黑体简体" w:eastAsia="方正黑体简体" w:cs="方正黑体简体"/>
          <w:color w:val="000000"/>
          <w:szCs w:val="32"/>
        </w:rPr>
      </w:pPr>
    </w:p>
    <w:p>
      <w:pPr>
        <w:widowControl/>
        <w:spacing w:line="540" w:lineRule="exact"/>
        <w:jc w:val="left"/>
        <w:textAlignment w:val="center"/>
        <w:rPr>
          <w:rFonts w:hint="eastAsia" w:ascii="方正黑体简体" w:hAnsi="方正黑体简体" w:eastAsia="方正黑体简体" w:cs="方正黑体简体"/>
          <w:b w:val="0"/>
          <w:color w:val="000000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南充市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val="en-US" w:eastAsia="zh-CN"/>
        </w:rPr>
        <w:t>退役军人事务局直属事业单位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01" w:afterLines="5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2020年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下半年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公开考调事业单位基本情况一览表</w:t>
      </w:r>
    </w:p>
    <w:tbl>
      <w:tblPr>
        <w:tblStyle w:val="4"/>
        <w:tblW w:w="14125" w:type="dxa"/>
        <w:jc w:val="center"/>
        <w:tblInd w:w="-1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2"/>
        <w:gridCol w:w="1471"/>
        <w:gridCol w:w="1962"/>
        <w:gridCol w:w="887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4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9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88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szCs w:val="24"/>
              </w:rPr>
              <w:t>主要职能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  <w:jc w:val="center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  <w:t>南充市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退役军人培训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14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  <w:t>全额拔款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  <w:t>事业单位</w:t>
            </w:r>
          </w:p>
        </w:tc>
        <w:tc>
          <w:tcPr>
            <w:tcW w:w="19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  <w:t>南充市顺庆区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柳林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  <w:t>路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  <w:t>号</w:t>
            </w:r>
          </w:p>
        </w:tc>
        <w:tc>
          <w:tcPr>
            <w:tcW w:w="88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  <w:t>承接南充、广安两地转业军官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转业干部进高校及退役军人其他相关培训工作。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6" w:hRule="atLeast"/>
          <w:jc w:val="center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南充市退役军人服务中心</w:t>
            </w:r>
          </w:p>
        </w:tc>
        <w:tc>
          <w:tcPr>
            <w:tcW w:w="14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全额拨款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事业单位</w:t>
            </w:r>
          </w:p>
        </w:tc>
        <w:tc>
          <w:tcPr>
            <w:tcW w:w="19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南充市顺庆区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金泉路302号</w:t>
            </w:r>
          </w:p>
        </w:tc>
        <w:tc>
          <w:tcPr>
            <w:tcW w:w="88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协助做好市级单位退役军人组织关系、行政关系、供给关系转接和档案移交工作；指导下级退役军人服务中心（站），协助做好退役军人来信来访、权益咨询、政策解答、就业创业、困难帮扶、褒扬纪念等工作。</w:t>
            </w:r>
          </w:p>
        </w:tc>
      </w:tr>
    </w:tbl>
    <w:p/>
    <w:p/>
    <w:p>
      <w:pPr>
        <w:widowControl/>
        <w:spacing w:line="540" w:lineRule="exact"/>
        <w:jc w:val="left"/>
        <w:textAlignment w:val="center"/>
        <w:rPr>
          <w:rFonts w:hint="eastAsia" w:ascii="方正黑体简体" w:hAnsi="方正黑体简体" w:eastAsia="方正黑体简体" w:cs="方正黑体简体"/>
          <w:color w:val="000000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40" w:lineRule="exact"/>
        <w:jc w:val="left"/>
        <w:textAlignment w:val="center"/>
        <w:rPr>
          <w:rFonts w:hint="eastAsia" w:ascii="宋体" w:hAnsi="宋体" w:eastAsia="宋体"/>
          <w:b w:val="0"/>
          <w:color w:val="000000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32"/>
        </w:rPr>
        <w:t>附件3</w:t>
      </w:r>
      <w:r>
        <w:rPr>
          <w:rFonts w:hint="eastAsia" w:ascii="方正黑体简体" w:hAnsi="方正黑体简体" w:eastAsia="方正黑体简体" w:cs="方正黑体简体"/>
          <w:b w:val="0"/>
          <w:color w:val="000000"/>
          <w:szCs w:val="32"/>
        </w:rPr>
        <w:t xml:space="preserve">     </w:t>
      </w:r>
      <w:r>
        <w:rPr>
          <w:rFonts w:hint="eastAsia" w:ascii="宋体" w:hAnsi="宋体" w:eastAsia="宋体"/>
          <w:b w:val="0"/>
          <w:color w:val="000000"/>
          <w:szCs w:val="32"/>
        </w:rPr>
        <w:t xml:space="preserve"> </w:t>
      </w:r>
    </w:p>
    <w:p>
      <w:pPr>
        <w:snapToGrid w:val="0"/>
        <w:spacing w:line="54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南充市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val="en-US" w:eastAsia="zh-CN"/>
        </w:rPr>
        <w:t>退役军人事务局直属事业单位</w:t>
      </w:r>
    </w:p>
    <w:p>
      <w:pPr>
        <w:snapToGrid w:val="0"/>
        <w:spacing w:line="54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2020年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val="en-US" w:eastAsia="zh-CN"/>
        </w:rPr>
        <w:t>下半年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公开考调工作人员报名表</w:t>
      </w:r>
    </w:p>
    <w:tbl>
      <w:tblPr>
        <w:tblStyle w:val="4"/>
        <w:tblW w:w="9619" w:type="dxa"/>
        <w:jc w:val="center"/>
        <w:tblInd w:w="-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941"/>
        <w:gridCol w:w="120"/>
        <w:gridCol w:w="806"/>
        <w:gridCol w:w="478"/>
        <w:gridCol w:w="374"/>
        <w:gridCol w:w="1035"/>
        <w:gridCol w:w="1219"/>
        <w:gridCol w:w="30"/>
        <w:gridCol w:w="985"/>
        <w:gridCol w:w="196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姓 名</w:t>
            </w: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性 别</w:t>
            </w:r>
          </w:p>
        </w:tc>
        <w:tc>
          <w:tcPr>
            <w:tcW w:w="1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12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出 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年 月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19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照 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（2寸彩色免冠）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民 族</w:t>
            </w: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籍 贯</w:t>
            </w:r>
          </w:p>
        </w:tc>
        <w:tc>
          <w:tcPr>
            <w:tcW w:w="1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12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健 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状 况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19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参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时 间</w:t>
            </w:r>
          </w:p>
        </w:tc>
        <w:tc>
          <w:tcPr>
            <w:tcW w:w="1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12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现级别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19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全日制教育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学历、学位</w:t>
            </w:r>
          </w:p>
        </w:tc>
        <w:tc>
          <w:tcPr>
            <w:tcW w:w="2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1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毕业院校、系及专业</w:t>
            </w:r>
          </w:p>
        </w:tc>
        <w:tc>
          <w:tcPr>
            <w:tcW w:w="41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在职教育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学历、学位</w:t>
            </w:r>
          </w:p>
        </w:tc>
        <w:tc>
          <w:tcPr>
            <w:tcW w:w="2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1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毕业院校、系及专业</w:t>
            </w:r>
          </w:p>
        </w:tc>
        <w:tc>
          <w:tcPr>
            <w:tcW w:w="41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375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联 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电 话</w:t>
            </w: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报考单位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及岗位</w:t>
            </w:r>
          </w:p>
        </w:tc>
        <w:tc>
          <w:tcPr>
            <w:tcW w:w="375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身 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证 号</w:t>
            </w: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5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94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94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近两年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年度考核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794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67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家庭主要成员及重要社会关系（配偶、子女、父母）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是否有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回避关系</w:t>
            </w: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7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8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67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8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67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8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67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8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67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8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94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 xml:space="preserve">               （盖章）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 xml:space="preserve">                 年    月   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干部管理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部门意见</w:t>
            </w:r>
          </w:p>
        </w:tc>
        <w:tc>
          <w:tcPr>
            <w:tcW w:w="794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 xml:space="preserve">              （盖章）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 xml:space="preserve">                 年    月   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5" w:hRule="atLeast"/>
          <w:jc w:val="center"/>
        </w:trPr>
        <w:tc>
          <w:tcPr>
            <w:tcW w:w="1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意 见</w:t>
            </w:r>
          </w:p>
        </w:tc>
        <w:tc>
          <w:tcPr>
            <w:tcW w:w="7949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 xml:space="preserve">            审查人：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 xml:space="preserve">  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01200"/>
    <w:rsid w:val="1ED01200"/>
    <w:rsid w:val="5A950CF2"/>
    <w:rsid w:val="7035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b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2020-08-18T09:26:00Z</dcterms:created>
  <dc:creator>Lenovo</dc:creator>
  <cp:lastModifiedBy>Lenovo</cp:lastModifiedBy>
  <dcterms:modified xsi:type="dcterms:W3CDTF">2020-08-19T00:55:38Z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