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t>芦山县人力资源和社会保障局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t>关于芦山县2021年上半年公开考试招聘综合类事业单位工作人员进入面试人员名单的公示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i w:val="0"/>
          <w:caps w:val="0"/>
          <w:color w:val="FF0000"/>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根据雅安市人力资源和社会保障局《关于雅安市2021年上半年公开考试招聘综合类事业单位工作人员的公告》规定，现将芦山县2021年上半年公开考试招聘综合类事业单位工作人员进入面试人员名单予以公示。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918" w:leftChars="304" w:right="0" w:hanging="1280" w:hangingChars="400"/>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附件：《芦山县2021年上半年公开考试招聘综合类事业单位工作人员进入面试人员名单》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                      芦山县人力资源和社会保障局</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                            2021年5月20日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92692"/>
    <w:rsid w:val="022B217E"/>
    <w:rsid w:val="03391F6C"/>
    <w:rsid w:val="1F4A00C6"/>
    <w:rsid w:val="24892692"/>
    <w:rsid w:val="50487DB6"/>
    <w:rsid w:val="57B93204"/>
    <w:rsid w:val="78EA54C1"/>
    <w:rsid w:val="7A5B2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2019-11-04T02:40:00Z</dcterms:created>
  <dc:creator>Endless summer</dc:creator>
  <cp:lastModifiedBy>Endless summer</cp:lastModifiedBy>
  <dcterms:modified xsi:type="dcterms:W3CDTF">2021-05-19T01:33:37Z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EC6A1C4355754C7BAEB128B4BF9287B6</vt:lpwstr>
  </property>
</Properties>
</file>