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90" w:lineRule="exact"/>
        <w:rPr>
          <w:rFonts w:hint="default" w:ascii="Times New Roman" w:hAnsi="Times New Roman" w:eastAsia="方正黑体简体" w:cs="Times New Roman"/>
          <w:sz w:val="33"/>
          <w:szCs w:val="33"/>
        </w:rPr>
      </w:pPr>
      <w:r>
        <w:rPr>
          <w:rFonts w:hint="default" w:ascii="Times New Roman" w:hAnsi="Times New Roman" w:eastAsia="方正黑体简体" w:cs="Times New Roman"/>
          <w:sz w:val="33"/>
          <w:szCs w:val="33"/>
        </w:rPr>
        <w:t>附件</w:t>
      </w:r>
    </w:p>
    <w:p>
      <w:pPr>
        <w:pStyle w:val="2"/>
        <w:spacing w:after="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spacing w:after="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乐至县2021年走进高校引进急需紧缺专业人才递补进入体检考察</w:t>
      </w:r>
    </w:p>
    <w:p>
      <w:pPr>
        <w:pStyle w:val="2"/>
        <w:spacing w:after="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人员名单</w:t>
      </w:r>
    </w:p>
    <w:p>
      <w:pPr>
        <w:pStyle w:val="2"/>
        <w:spacing w:after="0" w:line="590" w:lineRule="exact"/>
        <w:rPr>
          <w:rFonts w:hint="default" w:ascii="Times New Roman" w:hAnsi="Times New Roman" w:eastAsia="方正仿宋简体" w:cs="Times New Roman"/>
          <w:sz w:val="33"/>
          <w:szCs w:val="33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972"/>
        <w:gridCol w:w="3747"/>
        <w:gridCol w:w="1437"/>
        <w:gridCol w:w="1361"/>
        <w:gridCol w:w="134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075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序  号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主管部门</w:t>
            </w:r>
          </w:p>
        </w:tc>
        <w:tc>
          <w:tcPr>
            <w:tcW w:w="374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引才单位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岗位</w:t>
            </w:r>
            <w:r>
              <w:rPr>
                <w:rFonts w:hint="eastAsia" w:ascii="Times New Roman" w:hAnsi="Times New Roman" w:eastAsia="方正黑体简体" w:cs="Times New Roman"/>
                <w:sz w:val="28"/>
                <w:szCs w:val="28"/>
                <w:lang w:eastAsia="zh-CN"/>
              </w:rPr>
              <w:t>编</w:t>
            </w: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码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姓  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考生成绩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岗位排名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075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乐至县</w:t>
            </w: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教育和体育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局</w:t>
            </w:r>
          </w:p>
        </w:tc>
        <w:tc>
          <w:tcPr>
            <w:tcW w:w="374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四川省乐至中学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S20213004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 xml:space="preserve">苟  通 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76.72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3</w:t>
            </w:r>
            <w:bookmarkStart w:id="0" w:name="_GoBack"/>
            <w:bookmarkEnd w:id="0"/>
          </w:p>
        </w:tc>
      </w:tr>
    </w:tbl>
    <w:p>
      <w:pPr>
        <w:pStyle w:val="2"/>
        <w:rPr>
          <w:rFonts w:hint="default" w:ascii="Times New Roman" w:hAnsi="Times New Roman" w:eastAsia="方正仿宋简体" w:cs="Times New Roman"/>
          <w:sz w:val="33"/>
          <w:szCs w:val="33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5787A"/>
    <w:rsid w:val="17E42F19"/>
    <w:rsid w:val="39B10D53"/>
    <w:rsid w:val="4795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2022-02-22T02:39:00Z</dcterms:created>
  <dc:creator>Administrator</dc:creator>
  <cp:lastModifiedBy>WPS_1647429801</cp:lastModifiedBy>
  <dcterms:modified xsi:type="dcterms:W3CDTF">2022-03-23T01:40:04Z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76ACED4EAA57486EBAEEDCF57A32C890</vt:lpwstr>
  </property>
</Properties>
</file>