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1"/>
          <w:sz w:val="32"/>
          <w:szCs w:val="32"/>
          <w:lang w:val="en-US" w:eastAsia="zh-CN"/>
        </w:rPr>
        <w:t>附件</w:t>
      </w:r>
    </w:p>
    <w:p>
      <w:pPr>
        <w:widowControl w:val="0"/>
        <w:snapToGrid w:val="0"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11"/>
          <w:sz w:val="44"/>
          <w:szCs w:val="44"/>
          <w:lang w:val="en-US" w:eastAsia="zh-CN"/>
        </w:rPr>
        <w:t>交通</w:t>
      </w:r>
      <w:r>
        <w:rPr>
          <w:rFonts w:hint="eastAsia" w:ascii="方正小标宋简体" w:hAnsi="宋体" w:eastAsia="方正小标宋简体"/>
          <w:color w:val="000000"/>
          <w:spacing w:val="-11"/>
          <w:sz w:val="44"/>
          <w:szCs w:val="44"/>
        </w:rPr>
        <w:t>警务辅助人员报名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p>
      <w:pPr>
        <w:widowControl w:val="0"/>
        <w:snapToGrid w:val="0"/>
        <w:spacing w:line="460" w:lineRule="exact"/>
        <w:jc w:val="both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widowControl w:val="0"/>
        <w:snapToGrid w:val="0"/>
        <w:spacing w:line="460" w:lineRule="exact"/>
        <w:jc w:val="both"/>
        <w:textAlignment w:val="auto"/>
        <w:rPr>
          <w:rFonts w:ascii="Calibri" w:hAnsi="Calibri" w:eastAsia="宋体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报考时间：</w:t>
      </w:r>
    </w:p>
    <w:tbl>
      <w:tblPr>
        <w:tblStyle w:val="6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高中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  <w:bookmarkStart w:id="0" w:name="_GoBack"/>
      <w:bookmarkEnd w:id="0"/>
    </w:p>
    <w:sectPr>
      <w:footerReference r:id="rId3" w:type="default"/>
      <w:pgSz w:w="11906" w:h="16838"/>
      <w:pgMar w:top="2098" w:right="1247" w:bottom="1984" w:left="1587" w:header="851" w:footer="1417" w:gutter="0"/>
      <w:lnNumType w:countBy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等线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062B1"/>
    <w:rsid w:val="3CB062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2022-03-30T02:10:00Z</dcterms:created>
  <dc:creator>jp</dc:creator>
  <cp:lastModifiedBy>jp</cp:lastModifiedBy>
  <dcterms:modified xsi:type="dcterms:W3CDTF">2022-03-30T02:11:20Z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