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52D5" w14:textId="77777777" w:rsidR="00327718" w:rsidRDefault="00000000">
      <w:pPr>
        <w:spacing w:line="560" w:lineRule="exact"/>
        <w:jc w:val="center"/>
        <w:rPr>
          <w:rFonts w:ascii="仿宋" w:eastAsia="仿宋" w:hAnsi="仿宋" w:cs="仿宋"/>
          <w:b/>
          <w:bCs/>
          <w:sz w:val="40"/>
          <w:szCs w:val="48"/>
        </w:rPr>
      </w:pPr>
      <w:r>
        <w:rPr>
          <w:rFonts w:ascii="仿宋" w:eastAsia="仿宋" w:hAnsi="仿宋" w:cs="仿宋" w:hint="eastAsia"/>
          <w:b/>
          <w:bCs/>
          <w:sz w:val="40"/>
          <w:szCs w:val="48"/>
        </w:rPr>
        <w:t>宜宾人才发展集团有限公司</w:t>
      </w:r>
    </w:p>
    <w:p w14:paraId="221AB788" w14:textId="77777777" w:rsidR="00327718" w:rsidRDefault="00000000">
      <w:pPr>
        <w:spacing w:line="560" w:lineRule="exact"/>
        <w:jc w:val="center"/>
        <w:rPr>
          <w:rFonts w:ascii="仿宋" w:eastAsia="仿宋" w:hAnsi="仿宋" w:cs="仿宋"/>
          <w:b/>
          <w:bCs/>
          <w:sz w:val="44"/>
          <w:szCs w:val="44"/>
        </w:rPr>
      </w:pPr>
      <w:r>
        <w:rPr>
          <w:rFonts w:ascii="仿宋" w:eastAsia="仿宋" w:hAnsi="仿宋" w:cs="仿宋" w:hint="eastAsia"/>
          <w:b/>
          <w:bCs/>
          <w:sz w:val="40"/>
          <w:szCs w:val="48"/>
        </w:rPr>
        <w:t>关于宜宾机场集团</w:t>
      </w:r>
      <w:r>
        <w:rPr>
          <w:rFonts w:ascii="仿宋" w:eastAsia="仿宋" w:hAnsi="仿宋" w:cs="仿宋" w:hint="eastAsia"/>
          <w:b/>
          <w:bCs/>
          <w:sz w:val="44"/>
          <w:szCs w:val="44"/>
        </w:rPr>
        <w:t>有限公司</w:t>
      </w:r>
    </w:p>
    <w:p w14:paraId="75FFA383" w14:textId="77777777" w:rsidR="00327718" w:rsidRDefault="00000000">
      <w:pPr>
        <w:spacing w:line="560" w:lineRule="exact"/>
        <w:jc w:val="center"/>
        <w:rPr>
          <w:rFonts w:ascii="仿宋" w:eastAsia="仿宋" w:hAnsi="仿宋" w:cs="仿宋"/>
          <w:b/>
          <w:bCs/>
          <w:sz w:val="40"/>
          <w:szCs w:val="48"/>
        </w:rPr>
      </w:pPr>
      <w:r>
        <w:rPr>
          <w:rFonts w:ascii="仿宋" w:eastAsia="仿宋" w:hAnsi="仿宋" w:cs="仿宋" w:hint="eastAsia"/>
          <w:b/>
          <w:bCs/>
          <w:sz w:val="44"/>
          <w:szCs w:val="44"/>
        </w:rPr>
        <w:t>2023年员工公开招聘</w:t>
      </w:r>
      <w:r>
        <w:rPr>
          <w:rFonts w:ascii="仿宋" w:eastAsia="仿宋" w:hAnsi="仿宋" w:cs="仿宋" w:hint="eastAsia"/>
          <w:b/>
          <w:bCs/>
          <w:sz w:val="40"/>
          <w:szCs w:val="48"/>
        </w:rPr>
        <w:t>的公告</w:t>
      </w:r>
    </w:p>
    <w:p w14:paraId="6B30C0E3" w14:textId="77777777" w:rsidR="00327718" w:rsidRDefault="00327718">
      <w:pPr>
        <w:pStyle w:val="a4"/>
      </w:pPr>
    </w:p>
    <w:p w14:paraId="4864BEAC" w14:textId="53E7DDD8" w:rsidR="00327718" w:rsidRDefault="00000000">
      <w:pPr>
        <w:ind w:firstLineChars="200" w:firstLine="640"/>
        <w:rPr>
          <w:rFonts w:ascii="仿宋" w:eastAsia="仿宋" w:hAnsi="仿宋" w:cs="仿宋"/>
          <w:sz w:val="32"/>
          <w:szCs w:val="32"/>
        </w:rPr>
      </w:pPr>
      <w:r>
        <w:rPr>
          <w:rFonts w:ascii="仿宋" w:eastAsia="仿宋" w:hAnsi="仿宋" w:cs="仿宋" w:hint="eastAsia"/>
          <w:sz w:val="32"/>
          <w:szCs w:val="32"/>
        </w:rPr>
        <w:t>受宜宾市国有企业人力资源中心委托，宜宾人才发展集团有限公司按照公开、平等、竞争、择优的原则，面向社会公开为宜宾机场集团有限公司招聘</w:t>
      </w:r>
      <w:r w:rsidR="00B41856">
        <w:rPr>
          <w:rFonts w:ascii="仿宋" w:eastAsia="仿宋" w:hAnsi="仿宋" w:cs="仿宋"/>
          <w:sz w:val="32"/>
          <w:szCs w:val="32"/>
        </w:rPr>
        <w:t>3</w:t>
      </w:r>
      <w:r>
        <w:rPr>
          <w:rFonts w:ascii="仿宋" w:eastAsia="仿宋" w:hAnsi="仿宋" w:cs="仿宋" w:hint="eastAsia"/>
          <w:sz w:val="32"/>
          <w:szCs w:val="32"/>
        </w:rPr>
        <w:t>名工作人员。现将有关事项公告如下：</w:t>
      </w:r>
    </w:p>
    <w:p w14:paraId="5BF3B036" w14:textId="77777777" w:rsidR="00327718" w:rsidRDefault="00000000">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公司简介</w:t>
      </w:r>
    </w:p>
    <w:p w14:paraId="2EBBFEC1" w14:textId="77777777" w:rsidR="00327718" w:rsidRDefault="00000000">
      <w:pPr>
        <w:ind w:firstLineChars="200" w:firstLine="640"/>
        <w:rPr>
          <w:rFonts w:ascii="仿宋" w:eastAsia="仿宋" w:hAnsi="仿宋" w:cs="仿宋"/>
          <w:sz w:val="32"/>
          <w:szCs w:val="32"/>
        </w:rPr>
      </w:pPr>
      <w:r>
        <w:rPr>
          <w:rFonts w:ascii="仿宋" w:eastAsia="仿宋" w:hAnsi="仿宋" w:cs="仿宋"/>
          <w:sz w:val="32"/>
          <w:szCs w:val="32"/>
          <w:lang w:bidi="ar"/>
        </w:rPr>
        <w:t>宜宾机场集团有限公司成立于2012年8月，为国有全资企业，具有独立法人资格。经营范围为机场投资、建设、运营。公司的主要职责是：负责宜宾五粮液机场的运行和管理；负责宜宾机场迁建项目。</w:t>
      </w:r>
    </w:p>
    <w:p w14:paraId="7D29049B" w14:textId="77777777" w:rsidR="00327718" w:rsidRDefault="00000000">
      <w:pPr>
        <w:spacing w:line="560" w:lineRule="exact"/>
        <w:ind w:leftChars="304" w:left="638"/>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二、招聘岗位及要求</w:t>
      </w:r>
    </w:p>
    <w:p w14:paraId="29A2ADFD"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岗位具体职责以及任职条件详情见招聘岗位与任职要求（附件1）。</w:t>
      </w:r>
    </w:p>
    <w:p w14:paraId="60F98A2A"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三、招聘范围</w:t>
      </w:r>
    </w:p>
    <w:p w14:paraId="6036637E"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（一）面向全社会公开招聘符合岗位条件人员。</w:t>
      </w:r>
    </w:p>
    <w:p w14:paraId="2193CABE"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（二）具有中华人民共和国国籍，拥护中国共产党、爱岗、敬业、遵纪守法、无不良信用记录和犯罪记录的公民。</w:t>
      </w:r>
    </w:p>
    <w:p w14:paraId="3DD59911"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四、应聘人员基本要求</w:t>
      </w:r>
    </w:p>
    <w:p w14:paraId="465DE3F0"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（一）遵纪守法、品行端正、诚信廉洁，具备较高的思想政治素质和良好的职业道德修养。</w:t>
      </w:r>
    </w:p>
    <w:p w14:paraId="1AFE41F6"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（二）具备应聘岗位相关专业背景和从业经验，具有团</w:t>
      </w:r>
      <w:r>
        <w:rPr>
          <w:rFonts w:ascii="仿宋" w:eastAsia="仿宋" w:hAnsi="仿宋" w:cs="仿宋" w:hint="eastAsia"/>
          <w:color w:val="000000" w:themeColor="text1"/>
          <w:sz w:val="32"/>
          <w:szCs w:val="32"/>
        </w:rPr>
        <w:lastRenderedPageBreak/>
        <w:t>队精神，爱岗敬业，工作积极主动且亲和力强。</w:t>
      </w:r>
    </w:p>
    <w:p w14:paraId="273530B1"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（三）具有强烈的事业心和责任感，具备较强学习开拓精神和进取精神。</w:t>
      </w:r>
    </w:p>
    <w:p w14:paraId="3E99C43A"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（四）身心健康，具有正常履行岗位职责的身体条件。</w:t>
      </w:r>
    </w:p>
    <w:p w14:paraId="2C09BB50"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（五）有下列情形之一者，不得招聘：</w:t>
      </w:r>
    </w:p>
    <w:p w14:paraId="0C63C887"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1.正在接受纪律审查或者涉嫌违法犯罪正在接受调查的，或触犯刑律被免予刑事处罚的，或曾因犯罪受过刑事处罚的;</w:t>
      </w:r>
    </w:p>
    <w:p w14:paraId="6B109C10"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2.被开除公职的;</w:t>
      </w:r>
    </w:p>
    <w:p w14:paraId="773FF46A"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3.法律法规和有关政策规定不能被聘任为国有企业工作人员的;</w:t>
      </w:r>
    </w:p>
    <w:p w14:paraId="6B908835"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4.被列入失信被执行人名单的，或在人民银行征信系统中有严重个人信用问题的；</w:t>
      </w:r>
    </w:p>
    <w:p w14:paraId="22C64348"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5.受到党纪政务处理影响期未满的；</w:t>
      </w:r>
    </w:p>
    <w:p w14:paraId="2B0FD588"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6.有其他违反有关规定不适宜参加应聘的人员。</w:t>
      </w:r>
    </w:p>
    <w:p w14:paraId="197F9AF9"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五、招聘程序</w:t>
      </w:r>
    </w:p>
    <w:p w14:paraId="4F6910C2" w14:textId="324EA3C2"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（一）报名时间：2023年</w:t>
      </w:r>
      <w:r w:rsidR="00C02AF7">
        <w:rPr>
          <w:rFonts w:ascii="仿宋" w:eastAsia="仿宋" w:hAnsi="仿宋" w:cs="仿宋"/>
          <w:color w:val="000000" w:themeColor="text1"/>
          <w:sz w:val="32"/>
          <w:szCs w:val="32"/>
        </w:rPr>
        <w:t>9</w:t>
      </w:r>
      <w:r>
        <w:rPr>
          <w:rFonts w:ascii="仿宋" w:eastAsia="仿宋" w:hAnsi="仿宋" w:cs="仿宋" w:hint="eastAsia"/>
          <w:color w:val="000000" w:themeColor="text1"/>
          <w:sz w:val="32"/>
          <w:szCs w:val="32"/>
        </w:rPr>
        <w:t>月</w:t>
      </w:r>
      <w:r w:rsidR="006D4010">
        <w:rPr>
          <w:rFonts w:ascii="仿宋" w:eastAsia="仿宋" w:hAnsi="仿宋" w:cs="仿宋"/>
          <w:color w:val="000000" w:themeColor="text1"/>
          <w:sz w:val="32"/>
          <w:szCs w:val="32"/>
        </w:rPr>
        <w:t>8</w:t>
      </w:r>
      <w:r>
        <w:rPr>
          <w:rFonts w:ascii="仿宋" w:eastAsia="仿宋" w:hAnsi="仿宋" w:cs="仿宋" w:hint="eastAsia"/>
          <w:color w:val="000000" w:themeColor="text1"/>
          <w:sz w:val="32"/>
          <w:szCs w:val="32"/>
        </w:rPr>
        <w:t>日-2023年</w:t>
      </w:r>
      <w:r w:rsidR="0033567E">
        <w:rPr>
          <w:rFonts w:ascii="仿宋" w:eastAsia="仿宋" w:hAnsi="仿宋" w:cs="仿宋"/>
          <w:color w:val="000000" w:themeColor="text1"/>
          <w:sz w:val="32"/>
          <w:szCs w:val="32"/>
        </w:rPr>
        <w:t>9</w:t>
      </w:r>
      <w:r>
        <w:rPr>
          <w:rFonts w:ascii="仿宋" w:eastAsia="仿宋" w:hAnsi="仿宋" w:cs="仿宋" w:hint="eastAsia"/>
          <w:color w:val="000000" w:themeColor="text1"/>
          <w:sz w:val="32"/>
          <w:szCs w:val="32"/>
        </w:rPr>
        <w:t>月</w:t>
      </w:r>
      <w:r w:rsidR="00C96CC9">
        <w:rPr>
          <w:rFonts w:ascii="仿宋" w:eastAsia="仿宋" w:hAnsi="仿宋" w:cs="仿宋"/>
          <w:color w:val="000000" w:themeColor="text1"/>
          <w:sz w:val="32"/>
          <w:szCs w:val="32"/>
        </w:rPr>
        <w:t>15</w:t>
      </w:r>
      <w:r>
        <w:rPr>
          <w:rFonts w:ascii="仿宋" w:eastAsia="仿宋" w:hAnsi="仿宋" w:cs="仿宋" w:hint="eastAsia"/>
          <w:color w:val="000000" w:themeColor="text1"/>
          <w:sz w:val="32"/>
          <w:szCs w:val="32"/>
        </w:rPr>
        <w:t>日18:00止。</w:t>
      </w:r>
    </w:p>
    <w:p w14:paraId="0CB4B533"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（二）报名方式：网上报名。</w:t>
      </w:r>
    </w:p>
    <w:p w14:paraId="0B982D63"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网上报名采取电子邮件形式，应聘者将电子版报名登记表（见附件2）附证件照电子照片及相关报名材料（身份证、学历证、中国高等教育学生信息网在询证明(学历查询证明)、资格证书、报考岗位从业经验证明材料(包含不仅限于劳动合同、工作证明等)等相关资料）压缩打包以“应聘</w:t>
      </w:r>
      <w:r>
        <w:rPr>
          <w:rFonts w:ascii="仿宋" w:eastAsia="仿宋" w:hAnsi="仿宋" w:cs="仿宋" w:hint="eastAsia"/>
          <w:color w:val="000000" w:themeColor="text1"/>
          <w:sz w:val="32"/>
          <w:szCs w:val="32"/>
        </w:rPr>
        <w:lastRenderedPageBreak/>
        <w:t>公司+应聘岗位+姓名+手机号码”命名发送至邮箱talent1@sjhhrc.com。</w:t>
      </w:r>
    </w:p>
    <w:p w14:paraId="6811E9DB"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2.有以下情形之一的视为报名无效：</w:t>
      </w:r>
    </w:p>
    <w:p w14:paraId="12456DEC"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①逾期报名或报名资料提交不全的；</w:t>
      </w:r>
    </w:p>
    <w:p w14:paraId="0C96B7C7"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②应聘人员提供虚假信息、虚假材料的；</w:t>
      </w:r>
    </w:p>
    <w:p w14:paraId="0D14F3E2"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③同一个应聘人员同时填报多个招聘岗位的；</w:t>
      </w:r>
    </w:p>
    <w:p w14:paraId="77DCED7B"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④其他不符合报名条件的情况。</w:t>
      </w:r>
    </w:p>
    <w:p w14:paraId="718F735A"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（三）资格审查</w:t>
      </w:r>
    </w:p>
    <w:p w14:paraId="274944A6"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1.资格初审。</w:t>
      </w:r>
      <w:r>
        <w:rPr>
          <w:rFonts w:ascii="仿宋" w:eastAsia="仿宋" w:hAnsi="仿宋" w:cs="仿宋" w:hint="eastAsia"/>
          <w:sz w:val="32"/>
          <w:szCs w:val="40"/>
        </w:rPr>
        <w:t>宜宾人才发展集团有限公司</w:t>
      </w:r>
      <w:r>
        <w:rPr>
          <w:rFonts w:ascii="仿宋" w:eastAsia="仿宋" w:hAnsi="仿宋" w:cs="仿宋" w:hint="eastAsia"/>
          <w:color w:val="000000" w:themeColor="text1"/>
          <w:sz w:val="32"/>
          <w:szCs w:val="32"/>
        </w:rPr>
        <w:t>根据应聘人员提供的资料，结合岗位要求进行初审，主要审查报考人员填报的报考信息是否符合职位条件。对经初审合格后的报考人员进行通知，请报考人员保持联系电话畅通。</w:t>
      </w:r>
    </w:p>
    <w:p w14:paraId="40DB5F02"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2.报考人员对提交材料的真实性负责。资格审查贯穿全过程，任何环节发现报考人员资格不符合条件的，取消招聘资格，所造成的一切损失由其本人自行承担。</w:t>
      </w:r>
    </w:p>
    <w:p w14:paraId="3AD8AD3D"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（四）综合测试</w:t>
      </w:r>
    </w:p>
    <w:p w14:paraId="257ACB03" w14:textId="77777777" w:rsidR="00327718" w:rsidRDefault="00000000">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本次招聘采用“笔试+面试”形式进行测试。</w:t>
      </w:r>
    </w:p>
    <w:p w14:paraId="72CB015C" w14:textId="77777777" w:rsidR="00327718" w:rsidRDefault="00000000">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1.笔试（占比40%）</w:t>
      </w:r>
    </w:p>
    <w:p w14:paraId="71002D5D" w14:textId="77777777" w:rsidR="00327718" w:rsidRDefault="00000000">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①笔试科目。笔试科目为《综合知识+专业知识》，满分为100分。</w:t>
      </w:r>
    </w:p>
    <w:p w14:paraId="2ED94E3C" w14:textId="77777777" w:rsidR="00327718" w:rsidRDefault="00000000">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②笔试时间和地点。笔试的时间、地点和要求另行通知。</w:t>
      </w:r>
    </w:p>
    <w:p w14:paraId="619B1A9A" w14:textId="77777777" w:rsidR="00327718" w:rsidRDefault="00000000">
      <w:pPr>
        <w:spacing w:line="560" w:lineRule="exact"/>
        <w:ind w:firstLineChars="200" w:firstLine="640"/>
        <w:rPr>
          <w:rFonts w:ascii="仿宋" w:eastAsia="仿宋" w:hAnsi="仿宋" w:cs="仿宋"/>
        </w:rPr>
      </w:pPr>
      <w:r>
        <w:rPr>
          <w:rFonts w:ascii="仿宋" w:eastAsia="仿宋" w:hAnsi="仿宋" w:cs="仿宋" w:hint="eastAsia"/>
          <w:color w:val="000000" w:themeColor="text1"/>
          <w:sz w:val="32"/>
          <w:szCs w:val="32"/>
        </w:rPr>
        <w:t>③为保证公开招聘的充分竞争性，以不低于岗位招聘人数与资格审查合格人数1:3的比例确定开考比例，若部分岗位确因报考人数不足达不到开考比例的，按程序报宜宾机场集团有限公司研究同意后，方可继续开展该岗位招聘工作。</w:t>
      </w:r>
    </w:p>
    <w:p w14:paraId="165878BD" w14:textId="77777777" w:rsidR="00327718" w:rsidRDefault="00000000">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2.面试（占比60%）</w:t>
      </w:r>
    </w:p>
    <w:p w14:paraId="5B1CA8A0" w14:textId="25DF235E" w:rsidR="00327718" w:rsidRDefault="00000000">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①根据笔试成绩从高到低的顺序，按岗位招聘人数1:</w:t>
      </w:r>
      <w:r w:rsidR="006D4010">
        <w:rPr>
          <w:rFonts w:ascii="仿宋" w:eastAsia="仿宋" w:hAnsi="仿宋" w:cs="仿宋"/>
          <w:color w:val="000000" w:themeColor="text1"/>
          <w:sz w:val="32"/>
          <w:szCs w:val="32"/>
        </w:rPr>
        <w:t>6</w:t>
      </w:r>
      <w:r>
        <w:rPr>
          <w:rFonts w:ascii="仿宋" w:eastAsia="仿宋" w:hAnsi="仿宋" w:cs="仿宋" w:hint="eastAsia"/>
          <w:color w:val="000000" w:themeColor="text1"/>
          <w:sz w:val="32"/>
          <w:szCs w:val="32"/>
        </w:rPr>
        <w:t>确定面试人选。（若个别岗位比例达不到1：</w:t>
      </w:r>
      <w:r w:rsidR="006D4010">
        <w:rPr>
          <w:rFonts w:ascii="仿宋" w:eastAsia="仿宋" w:hAnsi="仿宋" w:cs="仿宋"/>
          <w:color w:val="000000" w:themeColor="text1"/>
          <w:sz w:val="32"/>
          <w:szCs w:val="32"/>
        </w:rPr>
        <w:t>6</w:t>
      </w:r>
      <w:r>
        <w:rPr>
          <w:rFonts w:ascii="仿宋" w:eastAsia="仿宋" w:hAnsi="仿宋" w:cs="仿宋" w:hint="eastAsia"/>
          <w:color w:val="000000" w:themeColor="text1"/>
          <w:sz w:val="32"/>
          <w:szCs w:val="32"/>
        </w:rPr>
        <w:t>，</w:t>
      </w:r>
      <w:r w:rsidR="006D4010">
        <w:rPr>
          <w:rFonts w:ascii="仿宋" w:eastAsia="仿宋" w:hAnsi="仿宋" w:cs="仿宋" w:hint="eastAsia"/>
          <w:color w:val="000000" w:themeColor="text1"/>
          <w:sz w:val="32"/>
          <w:szCs w:val="32"/>
        </w:rPr>
        <w:t>按实际报考人数进入面试</w:t>
      </w:r>
      <w:r>
        <w:rPr>
          <w:rFonts w:ascii="仿宋" w:eastAsia="仿宋" w:hAnsi="仿宋" w:cs="仿宋" w:hint="eastAsia"/>
          <w:color w:val="000000" w:themeColor="text1"/>
          <w:sz w:val="32"/>
          <w:szCs w:val="32"/>
        </w:rPr>
        <w:t>）比例内末位成绩相同者，均进入面试，面试满分为100分。</w:t>
      </w:r>
    </w:p>
    <w:p w14:paraId="2E5F9649" w14:textId="77777777" w:rsidR="00C65E8D" w:rsidRDefault="00000000">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②面试最低合格线为</w:t>
      </w:r>
      <w:r>
        <w:rPr>
          <w:rFonts w:ascii="仿宋" w:eastAsia="仿宋" w:hAnsi="仿宋" w:cs="仿宋"/>
          <w:color w:val="000000" w:themeColor="text1"/>
          <w:sz w:val="32"/>
          <w:szCs w:val="32"/>
        </w:rPr>
        <w:t>7</w:t>
      </w:r>
      <w:r>
        <w:rPr>
          <w:rFonts w:ascii="仿宋" w:eastAsia="仿宋" w:hAnsi="仿宋" w:cs="仿宋" w:hint="eastAsia"/>
          <w:color w:val="000000" w:themeColor="text1"/>
          <w:sz w:val="32"/>
          <w:szCs w:val="32"/>
        </w:rPr>
        <w:t>0分。低于最低合格线的考生不得进入下一步招聘环节。</w:t>
      </w:r>
    </w:p>
    <w:p w14:paraId="0334164B" w14:textId="150DC038" w:rsidR="00832576" w:rsidRDefault="00C65E8D" w:rsidP="00832576">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③面试时间及地点。面试的时间、地点另行通知。</w:t>
      </w:r>
    </w:p>
    <w:p w14:paraId="79AB760B" w14:textId="0047F326" w:rsidR="00327718" w:rsidRPr="00832576" w:rsidRDefault="00832576" w:rsidP="00832576">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color w:val="000000" w:themeColor="text1"/>
          <w:sz w:val="32"/>
          <w:szCs w:val="32"/>
        </w:rPr>
        <w:t>.</w:t>
      </w:r>
      <w:r w:rsidRPr="00C65E8D">
        <w:rPr>
          <w:rFonts w:ascii="仿宋" w:eastAsia="仿宋" w:hAnsi="仿宋" w:cs="仿宋" w:hint="eastAsia"/>
          <w:color w:val="000000" w:themeColor="text1"/>
          <w:sz w:val="32"/>
          <w:szCs w:val="32"/>
        </w:rPr>
        <w:t>笔试和面试折合后的总成绩不得低于60分，低于60分的考生不得进入下一步招聘环节。</w:t>
      </w:r>
    </w:p>
    <w:p w14:paraId="41DC86BF"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（五）体检</w:t>
      </w:r>
    </w:p>
    <w:p w14:paraId="442A25E1"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体检在三甲医院进行，由</w:t>
      </w:r>
      <w:r>
        <w:rPr>
          <w:rFonts w:ascii="仿宋" w:eastAsia="仿宋" w:hAnsi="仿宋" w:cs="仿宋" w:hint="eastAsia"/>
          <w:color w:val="000000" w:themeColor="text1"/>
          <w:sz w:val="32"/>
          <w:szCs w:val="40"/>
        </w:rPr>
        <w:t>宜宾人才发展集团有限公司</w:t>
      </w:r>
      <w:r>
        <w:rPr>
          <w:rFonts w:ascii="仿宋" w:eastAsia="仿宋" w:hAnsi="仿宋" w:cs="仿宋" w:hint="eastAsia"/>
          <w:color w:val="000000" w:themeColor="text1"/>
          <w:sz w:val="32"/>
          <w:szCs w:val="32"/>
        </w:rPr>
        <w:t>统一组织实施。体检标准参照人力资源和社会保障部、国家卫生计生委、国家公务员局《关于修订〈公务员录用体检通用标准（试行）〉及〈公务员录用体检操作手册（试行）〉有关内容的通知》（人社部发〔2016〕140号）等相关规定执行。</w:t>
      </w:r>
    </w:p>
    <w:p w14:paraId="1FFBF013"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（六）组织考察</w:t>
      </w:r>
    </w:p>
    <w:p w14:paraId="1F35B962"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宜宾人才发展集团有限公司对拟录用人员进行背景调查，确保拟录人员符合岗位相关任职条件</w:t>
      </w:r>
      <w:r>
        <w:rPr>
          <w:rFonts w:ascii="微软雅黑" w:eastAsia="微软雅黑" w:hAnsi="微软雅黑" w:cs="微软雅黑"/>
          <w:color w:val="333333"/>
          <w:spacing w:val="23"/>
          <w:sz w:val="24"/>
          <w:shd w:val="clear" w:color="auto" w:fill="FFFFFF"/>
        </w:rPr>
        <w:t>。</w:t>
      </w:r>
    </w:p>
    <w:p w14:paraId="6B15AC15"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（七）讨论决定</w:t>
      </w:r>
    </w:p>
    <w:p w14:paraId="39778668"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宜宾机场集团有限公司按照相关程序集体研究确定拟聘用人选。按照择优录取、注重实干原则，若宜宾机场集团有限公司研究认为不适宜聘用的可终止本次岗位招聘。</w:t>
      </w:r>
    </w:p>
    <w:p w14:paraId="396C2976"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（八）递补 </w:t>
      </w:r>
    </w:p>
    <w:p w14:paraId="057F5A01"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1.因个人原因放弃参加笔试、面试、考察、体检，或考</w:t>
      </w:r>
      <w:r>
        <w:rPr>
          <w:rFonts w:ascii="仿宋" w:eastAsia="仿宋" w:hAnsi="仿宋" w:cs="仿宋" w:hint="eastAsia"/>
          <w:color w:val="000000" w:themeColor="text1"/>
          <w:sz w:val="32"/>
          <w:szCs w:val="32"/>
        </w:rPr>
        <w:lastRenderedPageBreak/>
        <w:t>察、体检、公示不合格以及在上述程序中发现不符合报名资格条件的，可按规定递补。无递补人选的，该职位空缺。</w:t>
      </w:r>
    </w:p>
    <w:p w14:paraId="095CADCF" w14:textId="77777777" w:rsidR="00885AB2" w:rsidRDefault="00000000" w:rsidP="00885AB2">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因个人原因主动放弃录用资格或在体检、考察环节不合格的拟聘用人员，取消其聘用资格。由此产生的缺额，经公司研究后可按该成绩排名从高到低的顺序依次等额递补一次，若递补人选不符合岗位要求的，则不递补。</w:t>
      </w:r>
    </w:p>
    <w:p w14:paraId="1A5A9174" w14:textId="4E14FFB2" w:rsidR="00885AB2" w:rsidRPr="00885AB2" w:rsidRDefault="00885AB2" w:rsidP="00885AB2">
      <w:pPr>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color w:val="000000" w:themeColor="text1"/>
          <w:sz w:val="32"/>
          <w:szCs w:val="32"/>
        </w:rPr>
        <w:t>.</w:t>
      </w:r>
      <w:r w:rsidRPr="00C65E8D">
        <w:rPr>
          <w:rFonts w:ascii="仿宋" w:eastAsia="仿宋" w:hAnsi="仿宋" w:cs="仿宋" w:hint="eastAsia"/>
          <w:color w:val="000000" w:themeColor="text1"/>
          <w:sz w:val="32"/>
          <w:szCs w:val="32"/>
        </w:rPr>
        <w:t>若存在笔试和面试折合后的总成绩相等的，以笔试成绩高的进行递补。</w:t>
      </w:r>
    </w:p>
    <w:p w14:paraId="539487BE"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（九）录用公示</w:t>
      </w:r>
    </w:p>
    <w:p w14:paraId="042862D0"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根据综合测试、体检结果、考察情况，确定拟聘用人员，在宜宾人才集团招聘微信公众号上公示5个工作日。公示期间，接受社会举报。对没有问题或者反映问题不影响聘任的，按照规定程序办理聘任审批手续；对有严重问题并查有实据的，取消聘任资格；对反映有严重问题，但一时难以查实的，暂缓聘任，待查实后再决定是否聘任。</w:t>
      </w:r>
    </w:p>
    <w:p w14:paraId="1C63876D"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（十）办理聘用手续</w:t>
      </w:r>
    </w:p>
    <w:p w14:paraId="314F2D7A"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公示期满无异议后，公司通知其办理聘用入职手续，按照《中华人民共和国劳动合同法》及公司规章制度与其签订劳动合同。本次聘用前系在职人员的，在公示结束后15日内提供原单位与其解除聘用(劳动、人事)关系的书面材料后，方可签订劳动合同，否则视为自动放弃聘用资格。</w:t>
      </w:r>
    </w:p>
    <w:p w14:paraId="459062BC" w14:textId="77777777" w:rsidR="00327718" w:rsidRDefault="00000000">
      <w:pPr>
        <w:spacing w:line="560" w:lineRule="exact"/>
        <w:ind w:firstLineChars="200" w:firstLine="640"/>
        <w:rPr>
          <w:rFonts w:ascii="仿宋" w:eastAsia="仿宋" w:hAnsi="仿宋" w:cs="仿宋"/>
          <w:color w:val="FF0000"/>
          <w:sz w:val="32"/>
          <w:szCs w:val="32"/>
        </w:rPr>
      </w:pPr>
      <w:r>
        <w:rPr>
          <w:rFonts w:ascii="仿宋" w:eastAsia="仿宋" w:hAnsi="仿宋" w:cs="仿宋" w:hint="eastAsia"/>
          <w:color w:val="000000" w:themeColor="text1"/>
          <w:sz w:val="32"/>
          <w:szCs w:val="32"/>
        </w:rPr>
        <w:t>（十一）合同期限及薪酬待遇</w:t>
      </w:r>
      <w:r>
        <w:rPr>
          <w:rFonts w:ascii="仿宋" w:eastAsia="仿宋" w:hAnsi="仿宋" w:cs="仿宋" w:hint="eastAsia"/>
          <w:color w:val="FF0000"/>
          <w:sz w:val="32"/>
          <w:szCs w:val="32"/>
        </w:rPr>
        <w:t xml:space="preserve"> </w:t>
      </w:r>
    </w:p>
    <w:p w14:paraId="4F288FBA"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1.合同期限管理。此次招聘岗位首次服务期限为3年（试用期不超过6个月），试用期不合格或在合同期内违反单位管理规定，单位予以解聘。首次合同期满后，经用人部门考</w:t>
      </w:r>
      <w:r>
        <w:rPr>
          <w:rFonts w:ascii="仿宋" w:eastAsia="仿宋" w:hAnsi="仿宋" w:cs="仿宋" w:hint="eastAsia"/>
          <w:color w:val="000000" w:themeColor="text1"/>
          <w:sz w:val="32"/>
          <w:szCs w:val="32"/>
        </w:rPr>
        <w:lastRenderedPageBreak/>
        <w:t>核合格后可根据工作需要续聘。</w:t>
      </w:r>
    </w:p>
    <w:p w14:paraId="621EACB5"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2.薪酬待遇。薪酬待遇按相关管理规定执行。</w:t>
      </w:r>
    </w:p>
    <w:p w14:paraId="4DD4894C" w14:textId="77777777" w:rsidR="00327718" w:rsidRDefault="00000000">
      <w:pPr>
        <w:pStyle w:val="a4"/>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六、其他事项</w:t>
      </w:r>
    </w:p>
    <w:p w14:paraId="6DA417E0"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（一）聘用人员原为公务员（参公人员）、事业人员的，在进入试用期前，需本人按相关程序自愿申请辞去编制身份，与原单位脱钩。</w:t>
      </w:r>
    </w:p>
    <w:p w14:paraId="4B34E276"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（二）纪律监督。</w:t>
      </w:r>
      <w:r>
        <w:rPr>
          <w:rFonts w:ascii="仿宋" w:eastAsia="仿宋" w:hAnsi="仿宋" w:cs="仿宋" w:hint="eastAsia"/>
          <w:sz w:val="32"/>
          <w:szCs w:val="32"/>
        </w:rPr>
        <w:t>此次公开招聘工作将由宜宾市国有企业人力资源中心全程监督，</w:t>
      </w:r>
      <w:r>
        <w:rPr>
          <w:rFonts w:ascii="仿宋" w:eastAsia="仿宋" w:hAnsi="仿宋" w:cs="仿宋" w:hint="eastAsia"/>
          <w:color w:val="000000" w:themeColor="text1"/>
          <w:sz w:val="32"/>
          <w:szCs w:val="32"/>
        </w:rPr>
        <w:t>同时欢迎社会各界予以监督。凡在市场化招聘工作过程中，有弄虚作假等违反法律法规及相关规定行为的，将按有关规定予以严肃查处。</w:t>
      </w:r>
    </w:p>
    <w:p w14:paraId="46E0ACE5"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（三）招聘过程中如有调整、补充等事项，将在宜宾人才集团招聘微信公众号上公布。因应聘人员不主动查阅相关信息，导致本人未能按要求参加报名、考试、体检、考核、聘用的，责任自负。 </w:t>
      </w:r>
    </w:p>
    <w:p w14:paraId="3455B9D7"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（四）应聘人员务必保持电话通畅，若无法联系本人的，责任由应聘者自负。在招聘各环节中落选人员，恕不另行通知，敬请谅解。</w:t>
      </w:r>
    </w:p>
    <w:p w14:paraId="57C72F1E"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本公告未尽事宜，由</w:t>
      </w:r>
      <w:r>
        <w:rPr>
          <w:rFonts w:ascii="仿宋" w:eastAsia="仿宋" w:hAnsi="仿宋" w:cs="仿宋" w:hint="eastAsia"/>
          <w:color w:val="000000" w:themeColor="text1"/>
          <w:sz w:val="32"/>
          <w:szCs w:val="40"/>
        </w:rPr>
        <w:t>宜宾人才发展集团有限公司</w:t>
      </w:r>
      <w:r>
        <w:rPr>
          <w:rFonts w:ascii="仿宋" w:eastAsia="仿宋" w:hAnsi="仿宋" w:cs="仿宋" w:hint="eastAsia"/>
          <w:color w:val="000000" w:themeColor="text1"/>
          <w:sz w:val="32"/>
          <w:szCs w:val="32"/>
        </w:rPr>
        <w:t>负责解释。</w:t>
      </w:r>
    </w:p>
    <w:p w14:paraId="0F676CB7" w14:textId="476FFF62" w:rsidR="00327718" w:rsidRDefault="00000000">
      <w:pPr>
        <w:pStyle w:val="a4"/>
      </w:pPr>
      <w:r>
        <w:rPr>
          <w:rFonts w:ascii="仿宋" w:eastAsia="仿宋" w:hAnsi="仿宋" w:cs="仿宋" w:hint="eastAsia"/>
          <w:sz w:val="32"/>
          <w:szCs w:val="32"/>
        </w:rPr>
        <w:t xml:space="preserve">    联系电话：0831-</w:t>
      </w:r>
      <w:r>
        <w:rPr>
          <w:rFonts w:ascii="仿宋" w:eastAsia="仿宋" w:hAnsi="仿宋" w:cs="仿宋"/>
          <w:sz w:val="32"/>
          <w:szCs w:val="32"/>
        </w:rPr>
        <w:t>788365</w:t>
      </w:r>
      <w:r w:rsidR="00282906">
        <w:rPr>
          <w:rFonts w:ascii="仿宋" w:eastAsia="仿宋" w:hAnsi="仿宋" w:cs="仿宋"/>
          <w:sz w:val="32"/>
          <w:szCs w:val="32"/>
        </w:rPr>
        <w:t>7</w:t>
      </w:r>
    </w:p>
    <w:p w14:paraId="0DC261A7" w14:textId="77777777" w:rsidR="00327718" w:rsidRDefault="00000000">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监督电话：0831-8233209</w:t>
      </w:r>
    </w:p>
    <w:p w14:paraId="75290DD8" w14:textId="45A93912" w:rsidR="00327718" w:rsidRDefault="00000000" w:rsidP="006D72C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附件：1.《宜宾机场集团有限公司招聘岗位表》</w:t>
      </w:r>
    </w:p>
    <w:p w14:paraId="430510ED" w14:textId="77777777" w:rsidR="00327718" w:rsidRDefault="00000000">
      <w:pPr>
        <w:spacing w:line="560" w:lineRule="exact"/>
        <w:ind w:firstLineChars="600" w:firstLine="1680"/>
        <w:rPr>
          <w:rFonts w:ascii="仿宋" w:eastAsia="仿宋" w:hAnsi="仿宋" w:cs="仿宋"/>
          <w:spacing w:val="-20"/>
          <w:sz w:val="32"/>
          <w:szCs w:val="32"/>
        </w:rPr>
      </w:pPr>
      <w:r>
        <w:rPr>
          <w:rFonts w:ascii="仿宋" w:eastAsia="仿宋" w:hAnsi="仿宋" w:cs="仿宋" w:hint="eastAsia"/>
          <w:spacing w:val="-20"/>
          <w:sz w:val="32"/>
          <w:szCs w:val="32"/>
        </w:rPr>
        <w:t>2.《应聘人员登记表》</w:t>
      </w:r>
    </w:p>
    <w:p w14:paraId="77E3C4A1" w14:textId="77777777" w:rsidR="00327718" w:rsidRDefault="00327718">
      <w:pPr>
        <w:rPr>
          <w:rFonts w:ascii="仿宋" w:eastAsia="仿宋" w:hAnsi="仿宋" w:cs="仿宋"/>
          <w:sz w:val="32"/>
          <w:szCs w:val="40"/>
        </w:rPr>
      </w:pPr>
    </w:p>
    <w:p w14:paraId="77FB4999" w14:textId="77777777" w:rsidR="00327718" w:rsidRDefault="00000000">
      <w:pPr>
        <w:jc w:val="right"/>
        <w:rPr>
          <w:rFonts w:ascii="仿宋" w:eastAsia="仿宋" w:hAnsi="仿宋" w:cs="仿宋"/>
          <w:sz w:val="32"/>
          <w:szCs w:val="40"/>
        </w:rPr>
      </w:pPr>
      <w:r>
        <w:rPr>
          <w:rFonts w:ascii="仿宋" w:eastAsia="仿宋" w:hAnsi="仿宋" w:cs="仿宋" w:hint="eastAsia"/>
          <w:sz w:val="32"/>
          <w:szCs w:val="40"/>
        </w:rPr>
        <w:lastRenderedPageBreak/>
        <w:t>宜宾人才发展集团有限公司</w:t>
      </w:r>
    </w:p>
    <w:p w14:paraId="7E436F2F" w14:textId="21B2DFAD" w:rsidR="00327718" w:rsidRDefault="00000000">
      <w:pPr>
        <w:jc w:val="right"/>
        <w:rPr>
          <w:rFonts w:ascii="仿宋" w:eastAsia="仿宋" w:hAnsi="仿宋" w:cs="仿宋"/>
          <w:sz w:val="32"/>
          <w:szCs w:val="32"/>
        </w:rPr>
        <w:sectPr w:rsidR="00327718">
          <w:footerReference w:type="default" r:id="rId8"/>
          <w:pgSz w:w="11906" w:h="16838"/>
          <w:pgMar w:top="1440" w:right="1803" w:bottom="1440" w:left="1803" w:header="851" w:footer="992" w:gutter="0"/>
          <w:cols w:space="0"/>
          <w:docGrid w:type="lines" w:linePitch="319"/>
        </w:sectPr>
      </w:pPr>
      <w:r>
        <w:rPr>
          <w:rFonts w:ascii="仿宋" w:eastAsia="仿宋" w:hAnsi="仿宋" w:cs="仿宋" w:hint="eastAsia"/>
          <w:sz w:val="32"/>
          <w:szCs w:val="32"/>
        </w:rPr>
        <w:t>2023年</w:t>
      </w:r>
      <w:r w:rsidR="00C83A90">
        <w:rPr>
          <w:rFonts w:ascii="仿宋" w:eastAsia="仿宋" w:hAnsi="仿宋" w:cs="仿宋"/>
          <w:sz w:val="32"/>
          <w:szCs w:val="32"/>
        </w:rPr>
        <w:t>9</w:t>
      </w:r>
      <w:r>
        <w:rPr>
          <w:rFonts w:ascii="仿宋" w:eastAsia="仿宋" w:hAnsi="仿宋" w:cs="仿宋" w:hint="eastAsia"/>
          <w:sz w:val="32"/>
          <w:szCs w:val="32"/>
        </w:rPr>
        <w:t>月</w:t>
      </w:r>
      <w:r w:rsidR="006C629C">
        <w:rPr>
          <w:rFonts w:ascii="仿宋" w:eastAsia="仿宋" w:hAnsi="仿宋" w:cs="仿宋"/>
          <w:sz w:val="32"/>
          <w:szCs w:val="32"/>
        </w:rPr>
        <w:t>8</w:t>
      </w:r>
      <w:r>
        <w:rPr>
          <w:rFonts w:ascii="仿宋" w:eastAsia="仿宋" w:hAnsi="仿宋" w:cs="仿宋" w:hint="eastAsia"/>
          <w:sz w:val="32"/>
          <w:szCs w:val="32"/>
        </w:rPr>
        <w:t>日</w:t>
      </w:r>
    </w:p>
    <w:p w14:paraId="7C0D60F8" w14:textId="77777777" w:rsidR="00327718" w:rsidRDefault="00000000" w:rsidP="002B33AA">
      <w:pPr>
        <w:pStyle w:val="Default"/>
        <w:spacing w:afterLines="100" w:after="319" w:line="560" w:lineRule="exact"/>
        <w:rPr>
          <w:rFonts w:ascii="仿宋" w:eastAsia="仿宋" w:hAnsi="仿宋" w:cs="仿宋"/>
          <w:sz w:val="32"/>
          <w:szCs w:val="32"/>
        </w:rPr>
      </w:pPr>
      <w:r>
        <w:rPr>
          <w:rFonts w:ascii="仿宋" w:eastAsia="仿宋" w:hAnsi="仿宋" w:cs="仿宋" w:hint="eastAsia"/>
          <w:sz w:val="32"/>
          <w:szCs w:val="32"/>
        </w:rPr>
        <w:lastRenderedPageBreak/>
        <w:t>附件1</w:t>
      </w:r>
    </w:p>
    <w:p w14:paraId="284E16E3" w14:textId="77777777" w:rsidR="002B33AA" w:rsidRPr="002B33AA" w:rsidRDefault="002B33AA" w:rsidP="002B33AA">
      <w:pPr>
        <w:pStyle w:val="Default"/>
        <w:spacing w:afterLines="100" w:after="319" w:line="560" w:lineRule="exact"/>
        <w:jc w:val="center"/>
        <w:rPr>
          <w:rFonts w:ascii="方正小标宋简体" w:eastAsia="方正小标宋简体" w:hAnsi="方正小标宋简体" w:cs="仿宋"/>
          <w:sz w:val="40"/>
          <w:szCs w:val="40"/>
        </w:rPr>
      </w:pPr>
      <w:r w:rsidRPr="002B33AA">
        <w:rPr>
          <w:rFonts w:ascii="方正小标宋简体" w:eastAsia="方正小标宋简体" w:hAnsi="方正小标宋简体" w:cs="仿宋" w:hint="eastAsia"/>
          <w:sz w:val="40"/>
          <w:szCs w:val="40"/>
        </w:rPr>
        <w:t>宜宾机场集团有限公司2</w:t>
      </w:r>
      <w:r w:rsidRPr="002B33AA">
        <w:rPr>
          <w:rFonts w:ascii="方正小标宋简体" w:eastAsia="方正小标宋简体" w:hAnsi="方正小标宋简体" w:cs="仿宋"/>
          <w:sz w:val="40"/>
          <w:szCs w:val="40"/>
        </w:rPr>
        <w:t>023</w:t>
      </w:r>
      <w:r w:rsidRPr="002B33AA">
        <w:rPr>
          <w:rFonts w:ascii="方正小标宋简体" w:eastAsia="方正小标宋简体" w:hAnsi="方正小标宋简体" w:cs="仿宋" w:hint="eastAsia"/>
          <w:sz w:val="40"/>
          <w:szCs w:val="40"/>
        </w:rPr>
        <w:t>年员工公开招聘岗位表</w:t>
      </w:r>
    </w:p>
    <w:tbl>
      <w:tblPr>
        <w:tblW w:w="12631" w:type="dxa"/>
        <w:jc w:val="center"/>
        <w:tblLayout w:type="fixed"/>
        <w:tblLook w:val="04A0" w:firstRow="1" w:lastRow="0" w:firstColumn="1" w:lastColumn="0" w:noHBand="0" w:noVBand="1"/>
      </w:tblPr>
      <w:tblGrid>
        <w:gridCol w:w="1038"/>
        <w:gridCol w:w="664"/>
        <w:gridCol w:w="2030"/>
        <w:gridCol w:w="1559"/>
        <w:gridCol w:w="1134"/>
        <w:gridCol w:w="5356"/>
        <w:gridCol w:w="850"/>
      </w:tblGrid>
      <w:tr w:rsidR="00327718" w14:paraId="3041D941" w14:textId="77777777" w:rsidTr="00E24387">
        <w:trPr>
          <w:trHeight w:val="498"/>
          <w:jc w:val="center"/>
        </w:trPr>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C1A1" w14:textId="77777777" w:rsidR="00327718"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招聘岗位名称</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11C0D" w14:textId="77777777" w:rsidR="00327718"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招聘名额</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DDB0A" w14:textId="77777777" w:rsidR="00327718"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学历要求</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8F0F0" w14:textId="77777777" w:rsidR="00327718"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专业条件要求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0D04" w14:textId="77777777" w:rsidR="00327718"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年龄</w:t>
            </w:r>
          </w:p>
        </w:tc>
        <w:tc>
          <w:tcPr>
            <w:tcW w:w="53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2685" w14:textId="77777777" w:rsidR="00327718"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招聘条件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2B4E0" w14:textId="77777777" w:rsidR="00327718" w:rsidRDefault="0000000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备注</w:t>
            </w:r>
          </w:p>
        </w:tc>
      </w:tr>
      <w:tr w:rsidR="00327718" w14:paraId="4203C6EC" w14:textId="77777777" w:rsidTr="00F12531">
        <w:trPr>
          <w:trHeight w:val="2554"/>
          <w:jc w:val="center"/>
        </w:trPr>
        <w:tc>
          <w:tcPr>
            <w:tcW w:w="10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9387152" w14:textId="77777777" w:rsidR="00327718" w:rsidRPr="00AD11FE" w:rsidRDefault="00000000">
            <w:pPr>
              <w:widowControl/>
              <w:jc w:val="center"/>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kern w:val="0"/>
                <w:sz w:val="20"/>
                <w:szCs w:val="20"/>
                <w:lang w:bidi="ar"/>
              </w:rPr>
              <w:t>党群助理</w:t>
            </w:r>
          </w:p>
        </w:tc>
        <w:tc>
          <w:tcPr>
            <w:tcW w:w="664"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35604768" w14:textId="77777777" w:rsidR="00327718" w:rsidRPr="00AD11FE" w:rsidRDefault="00000000">
            <w:pPr>
              <w:widowControl/>
              <w:jc w:val="center"/>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kern w:val="0"/>
                <w:sz w:val="20"/>
                <w:szCs w:val="20"/>
                <w:lang w:bidi="ar"/>
              </w:rPr>
              <w:t>1</w:t>
            </w:r>
          </w:p>
        </w:tc>
        <w:tc>
          <w:tcPr>
            <w:tcW w:w="2030" w:type="dxa"/>
            <w:tcBorders>
              <w:top w:val="single" w:sz="4" w:space="0" w:color="000000"/>
              <w:left w:val="single" w:sz="4" w:space="0" w:color="000000"/>
              <w:bottom w:val="single" w:sz="4" w:space="0" w:color="auto"/>
              <w:right w:val="single" w:sz="4" w:space="0" w:color="000000"/>
            </w:tcBorders>
            <w:shd w:val="clear" w:color="auto" w:fill="auto"/>
            <w:vAlign w:val="center"/>
          </w:tcPr>
          <w:p w14:paraId="49A03AD8" w14:textId="77777777" w:rsidR="00327718" w:rsidRPr="00AD11FE" w:rsidRDefault="00000000">
            <w:pPr>
              <w:widowControl/>
              <w:jc w:val="center"/>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kern w:val="0"/>
                <w:sz w:val="20"/>
                <w:szCs w:val="20"/>
                <w:lang w:bidi="ar"/>
              </w:rPr>
              <w:t>全日制本科及以上</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2FE570C" w14:textId="77777777" w:rsidR="00327718" w:rsidRPr="00AD11FE" w:rsidRDefault="00000000">
            <w:pPr>
              <w:widowControl/>
              <w:jc w:val="center"/>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kern w:val="0"/>
                <w:sz w:val="20"/>
                <w:szCs w:val="20"/>
                <w:lang w:bidi="ar"/>
              </w:rPr>
              <w:t>不限</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125E3464" w14:textId="77777777" w:rsidR="00327718" w:rsidRPr="00AD11FE" w:rsidRDefault="00000000">
            <w:pPr>
              <w:widowControl/>
              <w:jc w:val="center"/>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kern w:val="0"/>
                <w:sz w:val="20"/>
                <w:szCs w:val="20"/>
                <w:lang w:bidi="ar"/>
              </w:rPr>
              <w:t>35岁（含）以下</w:t>
            </w:r>
          </w:p>
        </w:tc>
        <w:tc>
          <w:tcPr>
            <w:tcW w:w="5356" w:type="dxa"/>
            <w:tcBorders>
              <w:top w:val="single" w:sz="4" w:space="0" w:color="000000"/>
              <w:left w:val="single" w:sz="4" w:space="0" w:color="000000"/>
              <w:bottom w:val="single" w:sz="4" w:space="0" w:color="auto"/>
              <w:right w:val="single" w:sz="4" w:space="0" w:color="000000"/>
            </w:tcBorders>
            <w:shd w:val="clear" w:color="auto" w:fill="auto"/>
            <w:vAlign w:val="center"/>
          </w:tcPr>
          <w:p w14:paraId="430C8950" w14:textId="531CB6AA" w:rsidR="00327718" w:rsidRPr="00AD11FE" w:rsidRDefault="00000000">
            <w:pPr>
              <w:widowControl/>
              <w:jc w:val="left"/>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kern w:val="0"/>
                <w:sz w:val="20"/>
                <w:szCs w:val="20"/>
                <w:lang w:bidi="ar"/>
              </w:rPr>
              <w:t>1.中共党员</w:t>
            </w:r>
            <w:r w:rsidR="00A80E5D" w:rsidRPr="00AD11FE">
              <w:rPr>
                <w:rFonts w:ascii="仿宋_GB2312" w:eastAsia="仿宋_GB2312" w:hAnsi="宋体" w:cs="仿宋_GB2312" w:hint="eastAsia"/>
                <w:color w:val="000000"/>
                <w:kern w:val="0"/>
                <w:sz w:val="20"/>
                <w:szCs w:val="20"/>
                <w:lang w:bidi="ar"/>
              </w:rPr>
              <w:t>（含预备党员）</w:t>
            </w:r>
            <w:r w:rsidRPr="00AD11FE">
              <w:rPr>
                <w:rFonts w:ascii="仿宋_GB2312" w:eastAsia="仿宋_GB2312" w:hAnsi="宋体" w:cs="仿宋_GB2312" w:hint="eastAsia"/>
                <w:color w:val="000000"/>
                <w:kern w:val="0"/>
                <w:sz w:val="20"/>
                <w:szCs w:val="20"/>
                <w:lang w:bidi="ar"/>
              </w:rPr>
              <w:t>；</w:t>
            </w:r>
            <w:r w:rsidRPr="00AD11FE">
              <w:rPr>
                <w:rFonts w:ascii="仿宋_GB2312" w:eastAsia="仿宋_GB2312" w:hAnsi="宋体" w:cs="仿宋_GB2312" w:hint="eastAsia"/>
                <w:color w:val="000000"/>
                <w:kern w:val="0"/>
                <w:sz w:val="20"/>
                <w:szCs w:val="20"/>
                <w:lang w:bidi="ar"/>
              </w:rPr>
              <w:br/>
              <w:t>2.从事党建工作3年（含）以上；</w:t>
            </w:r>
            <w:r w:rsidRPr="00AD11FE">
              <w:rPr>
                <w:rFonts w:ascii="仿宋_GB2312" w:eastAsia="仿宋_GB2312" w:hAnsi="宋体" w:cs="仿宋_GB2312" w:hint="eastAsia"/>
                <w:color w:val="000000"/>
                <w:kern w:val="0"/>
                <w:sz w:val="20"/>
                <w:szCs w:val="20"/>
                <w:lang w:bidi="ar"/>
              </w:rPr>
              <w:br/>
              <w:t>3.具有较强的文字功底和写作能力；</w:t>
            </w:r>
            <w:r w:rsidRPr="00AD11FE">
              <w:rPr>
                <w:rFonts w:ascii="仿宋_GB2312" w:eastAsia="仿宋_GB2312" w:hAnsi="宋体" w:cs="仿宋_GB2312" w:hint="eastAsia"/>
                <w:color w:val="000000"/>
                <w:kern w:val="0"/>
                <w:sz w:val="20"/>
                <w:szCs w:val="20"/>
                <w:lang w:bidi="ar"/>
              </w:rPr>
              <w:br/>
              <w:t>4.熟悉计算机的基本操作和通用软件，包括WORD、EXEL、PPT等办公软件；</w:t>
            </w:r>
            <w:r w:rsidRPr="00AD11FE">
              <w:rPr>
                <w:rFonts w:ascii="仿宋_GB2312" w:eastAsia="仿宋_GB2312" w:hAnsi="宋体" w:cs="仿宋_GB2312" w:hint="eastAsia"/>
                <w:color w:val="000000"/>
                <w:kern w:val="0"/>
                <w:sz w:val="20"/>
                <w:szCs w:val="20"/>
                <w:lang w:bidi="ar"/>
              </w:rPr>
              <w:br/>
              <w:t>5.具有一定的组织协调和语言沟通能力，团队意识和群众观念强。</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52FCA99D" w14:textId="77777777" w:rsidR="00327718" w:rsidRDefault="00327718">
            <w:pPr>
              <w:jc w:val="center"/>
              <w:rPr>
                <w:rFonts w:ascii="仿宋_GB2312" w:eastAsia="仿宋_GB2312" w:hAnsi="宋体" w:cs="仿宋_GB2312"/>
                <w:color w:val="000000"/>
                <w:sz w:val="20"/>
                <w:szCs w:val="20"/>
              </w:rPr>
            </w:pPr>
          </w:p>
        </w:tc>
      </w:tr>
      <w:tr w:rsidR="00327718" w:rsidRPr="008368B6" w14:paraId="6E957634" w14:textId="77777777" w:rsidTr="00F12531">
        <w:trPr>
          <w:trHeight w:val="2676"/>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5F3323D" w14:textId="77777777" w:rsidR="00327718" w:rsidRPr="00AD11FE" w:rsidRDefault="00000000">
            <w:pPr>
              <w:widowControl/>
              <w:jc w:val="center"/>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kern w:val="0"/>
                <w:sz w:val="20"/>
                <w:szCs w:val="20"/>
                <w:lang w:bidi="ar"/>
              </w:rPr>
              <w:t>人资助理</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B1437" w14:textId="77777777" w:rsidR="00327718" w:rsidRPr="00AD11FE" w:rsidRDefault="00000000">
            <w:pPr>
              <w:widowControl/>
              <w:jc w:val="center"/>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kern w:val="0"/>
                <w:sz w:val="20"/>
                <w:szCs w:val="20"/>
                <w:lang w:bidi="ar"/>
              </w:rPr>
              <w:t>1</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8A37BD0" w14:textId="77777777" w:rsidR="00327718" w:rsidRPr="00AD11FE" w:rsidRDefault="00000000">
            <w:pPr>
              <w:widowControl/>
              <w:jc w:val="center"/>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kern w:val="0"/>
                <w:sz w:val="20"/>
                <w:szCs w:val="20"/>
                <w:lang w:bidi="ar"/>
              </w:rPr>
              <w:t>全日制本科及以上</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D1C1E4" w14:textId="77777777" w:rsidR="00327718" w:rsidRPr="00AD11FE" w:rsidRDefault="00000000">
            <w:pPr>
              <w:widowControl/>
              <w:jc w:val="center"/>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kern w:val="0"/>
                <w:sz w:val="20"/>
                <w:szCs w:val="20"/>
                <w:lang w:bidi="ar"/>
              </w:rPr>
              <w:t>不限</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080DD0" w14:textId="77777777" w:rsidR="00327718" w:rsidRPr="00AD11FE" w:rsidRDefault="00000000">
            <w:pPr>
              <w:widowControl/>
              <w:jc w:val="center"/>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kern w:val="0"/>
                <w:sz w:val="20"/>
                <w:szCs w:val="20"/>
                <w:lang w:bidi="ar"/>
              </w:rPr>
              <w:t>35岁（含）以下</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center"/>
          </w:tcPr>
          <w:p w14:paraId="1406B111" w14:textId="13310D8C" w:rsidR="00327718" w:rsidRPr="00AD11FE" w:rsidRDefault="00000000">
            <w:pPr>
              <w:widowControl/>
              <w:jc w:val="left"/>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kern w:val="0"/>
                <w:sz w:val="20"/>
                <w:szCs w:val="20"/>
                <w:lang w:bidi="ar"/>
              </w:rPr>
              <w:t>1.中共党员</w:t>
            </w:r>
            <w:r w:rsidR="008368B6" w:rsidRPr="00AD11FE">
              <w:rPr>
                <w:rFonts w:ascii="仿宋_GB2312" w:eastAsia="仿宋_GB2312" w:hAnsi="宋体" w:cs="仿宋_GB2312" w:hint="eastAsia"/>
                <w:color w:val="000000"/>
                <w:kern w:val="0"/>
                <w:sz w:val="20"/>
                <w:szCs w:val="20"/>
                <w:lang w:bidi="ar"/>
              </w:rPr>
              <w:t>（含预备党员）</w:t>
            </w:r>
            <w:r w:rsidRPr="00AD11FE">
              <w:rPr>
                <w:rFonts w:ascii="仿宋_GB2312" w:eastAsia="仿宋_GB2312" w:hAnsi="宋体" w:cs="仿宋_GB2312" w:hint="eastAsia"/>
                <w:color w:val="000000"/>
                <w:kern w:val="0"/>
                <w:sz w:val="20"/>
                <w:szCs w:val="20"/>
                <w:lang w:bidi="ar"/>
              </w:rPr>
              <w:t>；</w:t>
            </w:r>
            <w:r w:rsidRPr="00AD11FE">
              <w:rPr>
                <w:rFonts w:ascii="仿宋_GB2312" w:eastAsia="仿宋_GB2312" w:hAnsi="宋体" w:cs="仿宋_GB2312" w:hint="eastAsia"/>
                <w:color w:val="000000"/>
                <w:kern w:val="0"/>
                <w:sz w:val="20"/>
                <w:szCs w:val="20"/>
                <w:lang w:bidi="ar"/>
              </w:rPr>
              <w:br/>
              <w:t>2.从事企业人力资源工作3年（含）以上；</w:t>
            </w:r>
            <w:r w:rsidRPr="00AD11FE">
              <w:rPr>
                <w:rFonts w:ascii="仿宋_GB2312" w:eastAsia="仿宋_GB2312" w:hAnsi="宋体" w:cs="仿宋_GB2312" w:hint="eastAsia"/>
                <w:color w:val="000000"/>
                <w:kern w:val="0"/>
                <w:sz w:val="20"/>
                <w:szCs w:val="20"/>
                <w:lang w:bidi="ar"/>
              </w:rPr>
              <w:br/>
              <w:t>3.具有较强的数据分析能力；</w:t>
            </w:r>
            <w:r w:rsidRPr="00AD11FE">
              <w:rPr>
                <w:rFonts w:ascii="仿宋_GB2312" w:eastAsia="仿宋_GB2312" w:hAnsi="宋体" w:cs="仿宋_GB2312" w:hint="eastAsia"/>
                <w:color w:val="000000"/>
                <w:kern w:val="0"/>
                <w:sz w:val="20"/>
                <w:szCs w:val="20"/>
                <w:lang w:bidi="ar"/>
              </w:rPr>
              <w:br/>
              <w:t>4.熟练使用计算机的基本操作和通用软件，包括WORD、EXEL、PPT等办公软件；</w:t>
            </w:r>
            <w:r w:rsidRPr="00AD11FE">
              <w:rPr>
                <w:rFonts w:ascii="仿宋_GB2312" w:eastAsia="仿宋_GB2312" w:hAnsi="宋体" w:cs="仿宋_GB2312" w:hint="eastAsia"/>
                <w:color w:val="000000"/>
                <w:kern w:val="0"/>
                <w:sz w:val="20"/>
                <w:szCs w:val="20"/>
                <w:lang w:bidi="ar"/>
              </w:rPr>
              <w:br/>
              <w:t>5.具有一定的组织协调和语言沟通能力，团队意识和群众观念强。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C39E1C" w14:textId="77777777" w:rsidR="00327718" w:rsidRPr="00A80E5D" w:rsidRDefault="00327718">
            <w:pPr>
              <w:jc w:val="center"/>
              <w:rPr>
                <w:rFonts w:ascii="仿宋_GB2312" w:eastAsia="仿宋_GB2312" w:hAnsi="宋体" w:cs="仿宋_GB2312"/>
                <w:color w:val="000000"/>
                <w:sz w:val="20"/>
                <w:szCs w:val="20"/>
              </w:rPr>
            </w:pPr>
          </w:p>
        </w:tc>
      </w:tr>
      <w:tr w:rsidR="00B30527" w14:paraId="1C903C23" w14:textId="77777777" w:rsidTr="00F12531">
        <w:trPr>
          <w:trHeight w:val="1425"/>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178DFF1" w14:textId="34928E9B" w:rsidR="00B30527" w:rsidRPr="00AD11FE" w:rsidRDefault="00315A3A" w:rsidP="00B30527">
            <w:pPr>
              <w:widowControl/>
              <w:jc w:val="center"/>
              <w:textAlignment w:val="center"/>
              <w:rPr>
                <w:rFonts w:ascii="仿宋_GB2312" w:eastAsia="仿宋_GB2312" w:hAnsi="宋体" w:cs="仿宋_GB2312"/>
                <w:color w:val="000000"/>
                <w:kern w:val="0"/>
                <w:sz w:val="20"/>
                <w:szCs w:val="20"/>
                <w:lang w:bidi="ar"/>
              </w:rPr>
            </w:pPr>
            <w:r w:rsidRPr="00AD11FE">
              <w:rPr>
                <w:rFonts w:ascii="仿宋_GB2312" w:eastAsia="仿宋_GB2312" w:hAnsi="宋体" w:cs="仿宋_GB2312" w:hint="eastAsia"/>
                <w:color w:val="000000"/>
                <w:kern w:val="0"/>
                <w:sz w:val="20"/>
                <w:szCs w:val="20"/>
                <w:lang w:bidi="ar"/>
              </w:rPr>
              <w:t>企业经营管理</w:t>
            </w:r>
          </w:p>
        </w:tc>
        <w:tc>
          <w:tcPr>
            <w:tcW w:w="6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3D1C8" w14:textId="677997DA" w:rsidR="00B30527" w:rsidRPr="00AD11FE" w:rsidRDefault="00B30527" w:rsidP="00B30527">
            <w:pPr>
              <w:widowControl/>
              <w:jc w:val="center"/>
              <w:textAlignment w:val="center"/>
              <w:rPr>
                <w:rFonts w:ascii="仿宋_GB2312" w:eastAsia="仿宋_GB2312" w:hAnsi="宋体" w:cs="仿宋_GB2312"/>
                <w:color w:val="000000"/>
                <w:kern w:val="0"/>
                <w:sz w:val="20"/>
                <w:szCs w:val="20"/>
                <w:lang w:bidi="ar"/>
              </w:rPr>
            </w:pPr>
            <w:r w:rsidRPr="00AD11FE">
              <w:rPr>
                <w:rFonts w:ascii="仿宋_GB2312" w:eastAsia="仿宋_GB2312" w:hAnsi="宋体" w:cs="仿宋_GB2312" w:hint="eastAsia"/>
                <w:color w:val="000000"/>
                <w:kern w:val="0"/>
                <w:sz w:val="20"/>
                <w:szCs w:val="20"/>
                <w:lang w:bidi="ar"/>
              </w:rPr>
              <w:t>1</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0003A61A" w14:textId="59E9BD34" w:rsidR="00B30527" w:rsidRPr="00AD11FE" w:rsidRDefault="00B30527" w:rsidP="00B30527">
            <w:pPr>
              <w:widowControl/>
              <w:jc w:val="center"/>
              <w:textAlignment w:val="center"/>
              <w:rPr>
                <w:rFonts w:ascii="仿宋_GB2312" w:eastAsia="仿宋_GB2312" w:hAnsi="宋体" w:cs="仿宋_GB2312"/>
                <w:color w:val="000000"/>
                <w:kern w:val="0"/>
                <w:sz w:val="20"/>
                <w:szCs w:val="20"/>
                <w:lang w:bidi="ar"/>
              </w:rPr>
            </w:pPr>
            <w:r w:rsidRPr="00AD11FE">
              <w:rPr>
                <w:rFonts w:ascii="仿宋_GB2312" w:eastAsia="仿宋_GB2312" w:hAnsi="宋体" w:cs="仿宋_GB2312" w:hint="eastAsia"/>
                <w:color w:val="000000"/>
                <w:sz w:val="20"/>
                <w:szCs w:val="20"/>
              </w:rPr>
              <w:t>全日制本科及以上</w:t>
            </w:r>
            <w:r w:rsidR="005A2D29" w:rsidRPr="00AD11FE">
              <w:rPr>
                <w:rFonts w:ascii="仿宋_GB2312" w:eastAsia="仿宋_GB2312" w:hAnsi="宋体" w:cs="仿宋_GB2312" w:hint="eastAsia"/>
                <w:color w:val="000000"/>
                <w:sz w:val="20"/>
                <w:szCs w:val="20"/>
              </w:rPr>
              <w:t>（取得学士及以上学位）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07D427" w14:textId="13BEFE16" w:rsidR="00B30527" w:rsidRPr="00AD11FE" w:rsidRDefault="00315A3A" w:rsidP="00B30527">
            <w:pPr>
              <w:widowControl/>
              <w:jc w:val="center"/>
              <w:textAlignment w:val="center"/>
              <w:rPr>
                <w:rFonts w:ascii="仿宋_GB2312" w:eastAsia="仿宋_GB2312" w:hAnsi="宋体" w:cs="仿宋_GB2312"/>
                <w:color w:val="000000"/>
                <w:kern w:val="0"/>
                <w:sz w:val="20"/>
                <w:szCs w:val="20"/>
                <w:lang w:bidi="ar"/>
              </w:rPr>
            </w:pPr>
            <w:r w:rsidRPr="00AD11FE">
              <w:rPr>
                <w:rFonts w:ascii="仿宋_GB2312" w:eastAsia="仿宋_GB2312" w:hAnsi="宋体" w:cs="仿宋_GB2312" w:hint="eastAsia"/>
                <w:color w:val="000000"/>
                <w:kern w:val="0"/>
                <w:sz w:val="20"/>
                <w:szCs w:val="20"/>
                <w:lang w:bidi="ar"/>
              </w:rPr>
              <w:t>经济类、工商管理类、公共管理类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62ADCD" w14:textId="007A32AF" w:rsidR="00B30527" w:rsidRPr="00AD11FE" w:rsidRDefault="00D21297" w:rsidP="00B30527">
            <w:pPr>
              <w:widowControl/>
              <w:jc w:val="center"/>
              <w:textAlignment w:val="center"/>
              <w:rPr>
                <w:rFonts w:ascii="仿宋_GB2312" w:eastAsia="仿宋_GB2312" w:hAnsi="宋体" w:cs="仿宋_GB2312"/>
                <w:color w:val="000000"/>
                <w:kern w:val="0"/>
                <w:sz w:val="20"/>
                <w:szCs w:val="20"/>
                <w:lang w:bidi="ar"/>
              </w:rPr>
            </w:pPr>
            <w:r w:rsidRPr="00AD11FE">
              <w:rPr>
                <w:rFonts w:ascii="仿宋_GB2312" w:eastAsia="仿宋_GB2312" w:hAnsi="宋体" w:cs="仿宋_GB2312" w:hint="eastAsia"/>
                <w:color w:val="000000"/>
                <w:kern w:val="0"/>
                <w:sz w:val="20"/>
                <w:szCs w:val="20"/>
                <w:lang w:bidi="ar"/>
              </w:rPr>
              <w:t>35岁（含）以下</w:t>
            </w:r>
          </w:p>
        </w:tc>
        <w:tc>
          <w:tcPr>
            <w:tcW w:w="5356" w:type="dxa"/>
            <w:tcBorders>
              <w:top w:val="single" w:sz="4" w:space="0" w:color="auto"/>
              <w:left w:val="single" w:sz="4" w:space="0" w:color="auto"/>
              <w:bottom w:val="single" w:sz="4" w:space="0" w:color="auto"/>
              <w:right w:val="single" w:sz="4" w:space="0" w:color="auto"/>
            </w:tcBorders>
            <w:shd w:val="clear" w:color="auto" w:fill="auto"/>
            <w:vAlign w:val="center"/>
          </w:tcPr>
          <w:p w14:paraId="778C52D0" w14:textId="77777777" w:rsidR="00B30527" w:rsidRPr="00AD11FE" w:rsidRDefault="00B30527" w:rsidP="00B30527">
            <w:pPr>
              <w:widowControl/>
              <w:jc w:val="left"/>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sz w:val="20"/>
                <w:szCs w:val="20"/>
              </w:rPr>
              <w:t>1.具备相关专业2年以上工作经验。</w:t>
            </w:r>
          </w:p>
          <w:p w14:paraId="5D51E474" w14:textId="77777777" w:rsidR="00B30527" w:rsidRPr="00AD11FE" w:rsidRDefault="00B30527" w:rsidP="00B30527">
            <w:pPr>
              <w:widowControl/>
              <w:jc w:val="left"/>
              <w:textAlignment w:val="center"/>
              <w:rPr>
                <w:rFonts w:ascii="仿宋_GB2312" w:eastAsia="仿宋_GB2312" w:hAnsi="宋体" w:cs="仿宋_GB2312"/>
                <w:color w:val="000000"/>
                <w:sz w:val="20"/>
                <w:szCs w:val="20"/>
              </w:rPr>
            </w:pPr>
            <w:r w:rsidRPr="00AD11FE">
              <w:rPr>
                <w:rFonts w:ascii="仿宋_GB2312" w:eastAsia="仿宋_GB2312" w:hAnsi="宋体" w:cs="仿宋_GB2312" w:hint="eastAsia"/>
                <w:color w:val="000000"/>
                <w:sz w:val="20"/>
                <w:szCs w:val="20"/>
              </w:rPr>
              <w:t>2.具有较高的写作水平、沟通能力与计划执行能力。</w:t>
            </w:r>
          </w:p>
          <w:p w14:paraId="4EB28862" w14:textId="17B91B9D" w:rsidR="00B30527" w:rsidRPr="00AD11FE" w:rsidRDefault="00B30527" w:rsidP="00B30527">
            <w:pPr>
              <w:widowControl/>
              <w:jc w:val="left"/>
              <w:textAlignment w:val="center"/>
              <w:rPr>
                <w:rFonts w:ascii="仿宋_GB2312" w:eastAsia="仿宋_GB2312" w:hAnsi="宋体" w:cs="仿宋_GB2312"/>
                <w:color w:val="000000"/>
                <w:kern w:val="0"/>
                <w:sz w:val="20"/>
                <w:szCs w:val="20"/>
                <w:lang w:bidi="ar"/>
              </w:rPr>
            </w:pPr>
            <w:r w:rsidRPr="00AD11FE">
              <w:rPr>
                <w:rFonts w:ascii="仿宋_GB2312" w:eastAsia="仿宋_GB2312" w:hAnsi="宋体" w:cs="仿宋_GB2312" w:hint="eastAsia"/>
                <w:color w:val="000000"/>
                <w:sz w:val="20"/>
                <w:szCs w:val="20"/>
              </w:rPr>
              <w:t>3.</w:t>
            </w:r>
            <w:r w:rsidR="00963340" w:rsidRPr="00AD11FE">
              <w:rPr>
                <w:rFonts w:ascii="仿宋_GB2312" w:eastAsia="仿宋_GB2312" w:hAnsi="宋体" w:cs="仿宋_GB2312" w:hint="eastAsia"/>
                <w:color w:val="000000"/>
                <w:sz w:val="20"/>
                <w:szCs w:val="20"/>
              </w:rPr>
              <w:t>具备良好的职业素养和职业操守，为人诚信、正直、诚实。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26FBA2" w14:textId="77777777" w:rsidR="00B30527" w:rsidRDefault="00B30527" w:rsidP="00B30527">
            <w:pPr>
              <w:jc w:val="center"/>
              <w:rPr>
                <w:rFonts w:ascii="仿宋_GB2312" w:eastAsia="仿宋_GB2312" w:hAnsi="宋体" w:cs="仿宋_GB2312"/>
                <w:color w:val="000000"/>
                <w:sz w:val="20"/>
                <w:szCs w:val="20"/>
              </w:rPr>
            </w:pPr>
          </w:p>
        </w:tc>
      </w:tr>
    </w:tbl>
    <w:p w14:paraId="47322042" w14:textId="77777777" w:rsidR="00327718" w:rsidRPr="0077187D" w:rsidRDefault="00327718"/>
    <w:sectPr w:rsidR="00327718" w:rsidRPr="0077187D" w:rsidSect="00E24387">
      <w:pgSz w:w="16838" w:h="11906" w:orient="landscape"/>
      <w:pgMar w:top="720" w:right="720" w:bottom="720" w:left="720" w:header="851" w:footer="992" w:gutter="0"/>
      <w:cols w:space="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BE19" w14:textId="77777777" w:rsidR="00F26092" w:rsidRDefault="00F26092">
      <w:r>
        <w:separator/>
      </w:r>
    </w:p>
  </w:endnote>
  <w:endnote w:type="continuationSeparator" w:id="0">
    <w:p w14:paraId="709366AE" w14:textId="77777777" w:rsidR="00F26092" w:rsidRDefault="00F2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F42F" w14:textId="77777777" w:rsidR="00327718" w:rsidRDefault="00000000">
    <w:pPr>
      <w:pStyle w:val="a5"/>
    </w:pPr>
    <w:r>
      <w:rPr>
        <w:noProof/>
      </w:rPr>
      <mc:AlternateContent>
        <mc:Choice Requires="wps">
          <w:drawing>
            <wp:anchor distT="0" distB="0" distL="114300" distR="114300" simplePos="0" relativeHeight="251659264" behindDoc="0" locked="0" layoutInCell="1" allowOverlap="1" wp14:anchorId="3B30868E" wp14:editId="4FA6C6A8">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00966" w14:textId="77777777" w:rsidR="00327718" w:rsidRDefault="00000000">
                          <w:pPr>
                            <w:pStyle w:val="a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30868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C200966" w14:textId="77777777" w:rsidR="00327718" w:rsidRDefault="00000000">
                    <w:pPr>
                      <w:pStyle w:val="a5"/>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2FCD" w14:textId="77777777" w:rsidR="00F26092" w:rsidRDefault="00F26092">
      <w:r>
        <w:separator/>
      </w:r>
    </w:p>
  </w:footnote>
  <w:footnote w:type="continuationSeparator" w:id="0">
    <w:p w14:paraId="7E8F0BB1" w14:textId="77777777" w:rsidR="00F26092" w:rsidRDefault="00F26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C586EA"/>
    <w:multiLevelType w:val="singleLevel"/>
    <w:tmpl w:val="BCC586EA"/>
    <w:lvl w:ilvl="0">
      <w:start w:val="1"/>
      <w:numFmt w:val="chineseCounting"/>
      <w:suff w:val="nothing"/>
      <w:lvlText w:val="%1、"/>
      <w:lvlJc w:val="left"/>
      <w:rPr>
        <w:rFonts w:hint="eastAsia"/>
      </w:rPr>
    </w:lvl>
  </w:abstractNum>
  <w:num w:numId="1" w16cid:durableId="159523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AEF77983"/>
    <w:rsid w:val="AEF77983"/>
    <w:rsid w:val="FFFE8944"/>
    <w:rsid w:val="000824DD"/>
    <w:rsid w:val="0009305B"/>
    <w:rsid w:val="000B0C40"/>
    <w:rsid w:val="000D06CE"/>
    <w:rsid w:val="001501A2"/>
    <w:rsid w:val="00282906"/>
    <w:rsid w:val="002B33AA"/>
    <w:rsid w:val="00315A3A"/>
    <w:rsid w:val="00327718"/>
    <w:rsid w:val="0033567E"/>
    <w:rsid w:val="003513DA"/>
    <w:rsid w:val="003750D4"/>
    <w:rsid w:val="0040559C"/>
    <w:rsid w:val="005A2D29"/>
    <w:rsid w:val="006C629C"/>
    <w:rsid w:val="006D4010"/>
    <w:rsid w:val="006D72C0"/>
    <w:rsid w:val="007237CD"/>
    <w:rsid w:val="007531A9"/>
    <w:rsid w:val="0077187D"/>
    <w:rsid w:val="007D665B"/>
    <w:rsid w:val="008038B7"/>
    <w:rsid w:val="00806722"/>
    <w:rsid w:val="00832576"/>
    <w:rsid w:val="008368B6"/>
    <w:rsid w:val="00885AB2"/>
    <w:rsid w:val="008F2EC3"/>
    <w:rsid w:val="00936BE6"/>
    <w:rsid w:val="00953968"/>
    <w:rsid w:val="00963340"/>
    <w:rsid w:val="00A3277C"/>
    <w:rsid w:val="00A50C73"/>
    <w:rsid w:val="00A80E5D"/>
    <w:rsid w:val="00AD11FE"/>
    <w:rsid w:val="00B30527"/>
    <w:rsid w:val="00B41856"/>
    <w:rsid w:val="00BC1407"/>
    <w:rsid w:val="00BC5C48"/>
    <w:rsid w:val="00C02AF7"/>
    <w:rsid w:val="00C65E8D"/>
    <w:rsid w:val="00C83A90"/>
    <w:rsid w:val="00C91B02"/>
    <w:rsid w:val="00C961B4"/>
    <w:rsid w:val="00C96CC9"/>
    <w:rsid w:val="00D21297"/>
    <w:rsid w:val="00DB6043"/>
    <w:rsid w:val="00DC0B96"/>
    <w:rsid w:val="00E24387"/>
    <w:rsid w:val="00ED50F7"/>
    <w:rsid w:val="00F12531"/>
    <w:rsid w:val="00F26092"/>
    <w:rsid w:val="0FFB3D76"/>
    <w:rsid w:val="3D5DAF00"/>
    <w:rsid w:val="75FFF1CB"/>
    <w:rsid w:val="7BD3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74DD"/>
  <w15:docId w15:val="{7393DBC6-BE59-43C2-9F4A-28DB0ECF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
    <w:uiPriority w:val="1"/>
    <w:qFormat/>
    <w:rPr>
      <w:sz w:val="24"/>
    </w:rPr>
  </w:style>
  <w:style w:type="paragraph" w:styleId="a5">
    <w:name w:val="footer"/>
    <w:basedOn w:val="a"/>
    <w:qFormat/>
    <w:pPr>
      <w:tabs>
        <w:tab w:val="center" w:pos="4153"/>
        <w:tab w:val="right" w:pos="8306"/>
      </w:tabs>
      <w:snapToGrid w:val="0"/>
      <w:jc w:val="left"/>
    </w:pPr>
    <w:rPr>
      <w:sz w:val="18"/>
    </w:rPr>
  </w:style>
  <w:style w:type="paragraph" w:customStyle="1" w:styleId="Default">
    <w:name w:val="Default"/>
    <w:basedOn w:val="a"/>
    <w:qFormat/>
    <w:pPr>
      <w:autoSpaceDE w:val="0"/>
      <w:autoSpaceDN w:val="0"/>
      <w:adjustRightInd w:val="0"/>
    </w:pPr>
    <w:rPr>
      <w:rFonts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雪</cp:lastModifiedBy>
  <cp:revision>32</cp:revision>
  <dcterms:created xsi:type="dcterms:W3CDTF">2023-08-21T06:30:00Z</dcterms:created>
  <dcterms:modified xsi:type="dcterms:W3CDTF">2023-09-08T08:11:00Z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B90D2F1E7316756070D4E264C3B4FD65</vt:lpwstr>
  </property>
</Properties>
</file>