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rPr>
          <w:rFonts w:ascii="仿宋_GB2312" w:eastAsia="仿宋_GB2312" w:cs="方正小标宋简体" w:hint="eastAsia"/>
          <w:sz w:val="32"/>
          <w:szCs w:val="32"/>
        </w:rPr>
      </w:pPr>
      <w:r>
        <w:rPr>
          <w:rFonts w:ascii="仿宋_GB2312" w:eastAsia="仿宋_GB2312" w:cs="方正小标宋简体" w:hint="eastAsia"/>
          <w:sz w:val="32"/>
          <w:szCs w:val="32"/>
        </w:rPr>
        <w:t>附件</w:t>
      </w:r>
      <w:r>
        <w:rPr>
          <w:rFonts w:ascii="仿宋_GB2312" w:eastAsia="仿宋_GB2312" w:cs="方正小标宋简体"/>
          <w:sz w:val="32"/>
          <w:szCs w:val="32"/>
        </w:rPr>
        <w:t>1</w:t>
      </w:r>
      <w:r>
        <w:rPr>
          <w:rFonts w:ascii="仿宋_GB2312" w:eastAsia="仿宋_GB2312" w:cs="方正小标宋简体" w:hint="eastAsia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广元铝基新材料产业技术研究院公开招聘编外聘用人员岗位一览表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200" w:lineRule="exact"/>
        <w:jc w:val="center"/>
        <w:rPr>
          <w:rFonts w:ascii="方正小标宋_GBK" w:eastAsia="方正小标宋_GBK" w:cs="方正小标宋简体" w:hint="eastAsia"/>
          <w:sz w:val="28"/>
          <w:szCs w:val="28"/>
        </w:rPr>
      </w:pPr>
    </w:p>
    <w:tbl>
      <w:tblPr>
        <w:tblpPr w:leftFromText="180" w:rightFromText="180" w:vertAnchor="text" w:horzAnchor="page" w:tblpX="1066" w:tblpY="191"/>
        <w:tblOverlap w:val="never"/>
        <w:tblW w:w="1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502"/>
        <w:gridCol w:w="1974"/>
        <w:gridCol w:w="1658"/>
        <w:gridCol w:w="1977"/>
        <w:gridCol w:w="1138"/>
        <w:gridCol w:w="4215"/>
        <w:gridCol w:w="1495"/>
      </w:tblGrid>
      <w:tr>
        <w:trPr>
          <w:trHeight w:val="72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  <w:t>岗位名称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学历要求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bidi="ar-SA"/>
              </w:rPr>
              <w:t>年龄要求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  <w:t>专业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  <w:t>数量</w:t>
            </w:r>
            <w:r>
              <w:rPr>
                <w:rFonts w:ascii="仿宋_GB2312" w:eastAsia="仿宋_GB2312" w:cs="仿宋_GB2312"/>
                <w:b w:val="0"/>
                <w:bCs w:val="0"/>
                <w:sz w:val="24"/>
                <w:shd w:val="clear" w:color="auto" w:fill="auto"/>
              </w:rPr>
              <w:t>（人）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tabs>
                <w:tab w:val="left" w:pos="4306"/>
              </w:tabs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ascii="仿宋_GB2312" w:eastAsia="仿宋_GB2312" w:cs="仿宋_GB2312"/>
                <w:b w:val="0"/>
                <w:bCs w:val="0"/>
                <w:sz w:val="24"/>
                <w:shd w:val="clear" w:color="auto" w:fill="auto"/>
              </w:rPr>
              <w:t>其他要求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</w:pPr>
            <w:r>
              <w:rPr>
                <w:rFonts w:ascii="仿宋_GB2312" w:eastAsia="仿宋_GB2312" w:cs="仿宋_GB2312" w:hint="eastAsia"/>
                <w:b w:val="0"/>
                <w:bCs w:val="0"/>
                <w:sz w:val="24"/>
                <w:shd w:val="clear" w:color="auto" w:fill="auto"/>
              </w:rPr>
              <w:t>备注</w:t>
            </w:r>
          </w:p>
        </w:tc>
      </w:tr>
      <w:tr>
        <w:trPr>
          <w:trHeight w:val="155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val="en-US" w:eastAsia="zh-CN" w:bidi="ar-SA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检测中心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val="en-US" w:eastAsia="zh-CN"/>
              </w:rPr>
              <w:t>专业技术人员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bidi="ar-SA"/>
              </w:rPr>
              <w:t>全日制本科及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bidi="ar-SA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bidi="ar-SA"/>
              </w:rPr>
              <w:t>周岁以下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材料科学与工程、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材料加工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工程、冶金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工程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val="en-US" w:eastAsia="zh-CN" w:bidi="ar-SA"/>
              </w:rPr>
              <w:t>等相关专业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ind w:right="-104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  <w:t>2</w:t>
            </w: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50" w:lineRule="exact"/>
              <w:ind w:firstLineChars="200" w:firstLine="480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-SA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.拥有一定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检测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、研究经历，具备较强的分析和判断能力；</w:t>
            </w:r>
          </w:p>
          <w:p>
            <w:pPr>
              <w:spacing w:line="350" w:lineRule="exact"/>
              <w:ind w:firstLineChars="200" w:firstLine="480"/>
              <w:textAlignment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eastAsia="zh-CN" w:bidi="ar-SA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-SA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.有团队合作精神和敬业精神，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能够服从岗位调配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eastAsia="zh-CN" w:bidi="ar-SA"/>
              </w:rPr>
              <w:t>；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有较强的沟通能力，有强烈的责任心和事业心，具备一定的文字功底；</w:t>
            </w:r>
          </w:p>
          <w:p>
            <w:pPr>
              <w:spacing w:line="320" w:lineRule="exact"/>
              <w:ind w:firstLineChars="200" w:firstLine="480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bidi="ar-SA"/>
              </w:rPr>
              <w:t>3.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有铝产业相关检测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工作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经历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的优先考虑。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rPr>
          <w:trHeight w:val="173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val="en-US" w:eastAsia="zh-CN" w:bidi="ar-SA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实验室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val="en-US" w:eastAsia="zh-CN"/>
              </w:rPr>
              <w:t>专业技术人员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bidi="ar-SA"/>
              </w:rPr>
              <w:t>全日制本科及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以上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仿宋_GB2312" w:hint="eastAsia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bidi="ar-SA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1"/>
                <w:szCs w:val="21"/>
                <w:lang w:bidi="ar-SA"/>
              </w:rPr>
              <w:t>周岁以下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材料科学与工程、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材料加工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bidi="ar-SA"/>
              </w:rPr>
              <w:t>工程、冶金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lang w:val="en-US" w:eastAsia="zh-CN" w:bidi="ar-SA"/>
              </w:rPr>
              <w:t>工程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lang w:val="en-US" w:eastAsia="zh-CN" w:bidi="ar-SA"/>
              </w:rPr>
              <w:t>等相关专业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 w:hint="eastAsia"/>
                <w:sz w:val="24"/>
                <w:shd w:val="clear" w:color="auto" w:fill="auto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4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hd w:val="clear" w:color="auto" w:fil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6" w:lineRule="exact"/>
        <w:ind w:firstLine="0"/>
        <w:rPr>
          <w:rFonts w:ascii="方正小标宋_GBK" w:eastAsia="方正小标宋_GBK" w:cs="仿宋_GB2312" w:hint="eastAsia"/>
          <w:sz w:val="44"/>
          <w:szCs w:val="44"/>
        </w:rPr>
      </w:pPr>
      <w:bookmarkStart w:id="0" w:name="_GoBack"/>
      <w:bookmarkEnd w:id="0"/>
    </w:p>
    <w:sectPr>
      <w:pgSz w:w="16840" w:h="11907" w:orient="landscape"/>
      <w:pgMar w:top="1797" w:right="1440" w:bottom="1797" w:left="1440" w:header="851" w:footer="992" w:gutter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AR PL UKai CN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variable"/>
    <w:sig w:usb0="00000000" w:usb1="00000000" w:usb2="00082016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AR PL UKai CN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zliNjgxMGE4NzhlMGY4ZDk3NWE2ZWY5NmU1ZTg4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8">
    <w:name w:val="FollowedHyperlink"/>
    <w:basedOn w:val="10"/>
    <w:rPr>
      <w:color w:val="333333"/>
      <w:u w:val="none"/>
    </w:rPr>
  </w:style>
  <w:style w:type="character" w:styleId="19">
    <w:name w:val="Hyperlink"/>
    <w:basedOn w:val="10"/>
    <w:rPr>
      <w:color w:val="333333"/>
      <w:u w:val="none"/>
    </w:rPr>
  </w:style>
  <w:style w:type="character" w:customStyle="1" w:styleId="20">
    <w:name w:val="layui-laypage-curr"/>
    <w:basedOn w:val="10"/>
  </w:style>
  <w:style w:type="character" w:customStyle="1" w:styleId="21">
    <w:name w:val="before"/>
    <w:basedOn w:val="1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96</TotalTime>
  <Application>Yozo_Office27021597764231179</Application>
  <Pages>1</Pages>
  <Words>256</Words>
  <Characters>261</Characters>
  <Lines>43</Lines>
  <Paragraphs>25</Paragraphs>
  <CharactersWithSpaces>261</CharactersWithSpaces>
  <Company>市委办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uos</cp:lastModifiedBy>
  <cp:revision>1</cp:revision>
  <cp:lastPrinted>2023-09-19T02:46:45Z</cp:lastPrinted>
  <dcterms:created xsi:type="dcterms:W3CDTF">2021-03-08T01:34:00Z</dcterms:created>
  <dcterms:modified xsi:type="dcterms:W3CDTF">2023-09-26T10:27:51Z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9F21924756C64B848F2DA43BD49DB45B_13</vt:lpwstr>
  </property>
</Properties>
</file>