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  <w:t>内江市市中区人民法院</w:t>
      </w: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val="en-US" w:eastAsia="zh-CN"/>
        </w:rPr>
        <w:t>公开招录劳务派遣辅警</w:t>
      </w: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</w:rPr>
        <w:t>报名表</w:t>
      </w:r>
    </w:p>
    <w:tbl>
      <w:tblPr>
        <w:tblStyle w:val="4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ascii="宋体" w:hAnsi="宋体"/>
                <w:sz w:val="24"/>
              </w:rPr>
              <w:t xml:space="preserve">(   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现工作单位及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7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790"/>
        <w:gridCol w:w="1134"/>
        <w:gridCol w:w="4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2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7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资格审查意见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2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备注</w:t>
            </w:r>
          </w:p>
        </w:tc>
        <w:tc>
          <w:tcPr>
            <w:tcW w:w="88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ind w:firstLine="3360" w:firstLineChars="1400"/>
              <w:rPr>
                <w:rFonts w:asci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0EE7"/>
    <w:rsid w:val="09436F58"/>
    <w:rsid w:val="1C103BFC"/>
    <w:rsid w:val="2AD55AF6"/>
    <w:rsid w:val="2F9831BA"/>
    <w:rsid w:val="52410EE7"/>
    <w:rsid w:val="68D15B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2022-04-18T03:22:00Z</dcterms:created>
  <dc:creator>陈委委</dc:creator>
  <cp:lastModifiedBy>丁伟豪</cp:lastModifiedBy>
  <dcterms:modified xsi:type="dcterms:W3CDTF">2023-07-05T02:26:28Z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