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仿宋_GB2312" w:eastAsia="仿宋_GB2312"/>
          <w:sz w:val="20"/>
          <w:szCs w:val="20"/>
          <w:lang w:val="en-US" w:eastAsia="zh-CN"/>
        </w:rPr>
      </w:pPr>
    </w:p>
    <w:p>
      <w:pPr>
        <w:pStyle w:val="5"/>
        <w:keepNext w:val="0"/>
        <w:keepLines w:val="0"/>
        <w:pageBreakBefore w:val="0"/>
        <w:tabs>
          <w:tab w:val="left" w:pos="71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编制外工作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人员报名表</w:t>
      </w:r>
    </w:p>
    <w:tbl>
      <w:tblPr>
        <w:tblStyle w:val="2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927"/>
        <w:gridCol w:w="273"/>
        <w:gridCol w:w="982"/>
        <w:gridCol w:w="214"/>
        <w:gridCol w:w="598"/>
        <w:gridCol w:w="354"/>
        <w:gridCol w:w="188"/>
        <w:gridCol w:w="617"/>
        <w:gridCol w:w="423"/>
        <w:gridCol w:w="347"/>
        <w:gridCol w:w="1375"/>
        <w:gridCol w:w="18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bookmarkStart w:id="0" w:name="tx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  贯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  历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39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9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7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10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bookmarkStart w:id="1" w:name="jyjl"/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受奖惩情况、获得过何种专业证书，有何专长</w:t>
            </w:r>
          </w:p>
        </w:tc>
        <w:tc>
          <w:tcPr>
            <w:tcW w:w="810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6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日期</w:t>
            </w: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资格审核结果及意见</w:t>
            </w:r>
          </w:p>
        </w:tc>
        <w:tc>
          <w:tcPr>
            <w:tcW w:w="810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97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baseline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请应聘者认真阅读《公告》后如实填写。应聘者隐瞒有关情况或者提供虚假材料的，由招聘主管部门取消应聘者的考试及聘用资格，所造成的一切损失由应聘者本人承担。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本人应确保所填内容的真实性，若确认无误，请签字确认：</w:t>
            </w:r>
            <w:r>
              <w:rPr>
                <w:rFonts w:ascii="Calibri" w:hAnsi="Calibri" w:eastAsia="仿宋" w:cs="Calibri"/>
                <w:b/>
                <w:bCs/>
                <w:kern w:val="0"/>
                <w:sz w:val="28"/>
                <w:szCs w:val="28"/>
                <w:u w:val="single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kern w:val="0"/>
                <w:sz w:val="28"/>
                <w:szCs w:val="28"/>
                <w:u w:val="single"/>
              </w:rPr>
              <w:t>    </w:t>
            </w:r>
            <w:r>
              <w:rPr>
                <w:rFonts w:hint="eastAsia" w:ascii="Calibri" w:hAnsi="Calibri" w:eastAsia="仿宋" w:cs="Calibri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ascii="Calibri" w:hAnsi="Calibri" w:eastAsia="仿宋" w:cs="Calibri"/>
                <w:b/>
                <w:bCs/>
                <w:kern w:val="0"/>
                <w:sz w:val="28"/>
                <w:szCs w:val="28"/>
                <w:u w:val="single"/>
              </w:rPr>
              <w:t>    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baseline"/>
        <w:rPr>
          <w:rFonts w:ascii="黑体" w:eastAsia="黑体"/>
          <w:b/>
          <w:sz w:val="24"/>
          <w:szCs w:val="24"/>
          <w:u w:val="single"/>
        </w:rPr>
      </w:pPr>
    </w:p>
    <w:sectPr>
      <w:pgSz w:w="11906" w:h="16838"/>
      <w:pgMar w:top="1440" w:right="1503" w:bottom="1701" w:left="15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DF22A8-A957-4E7C-85B9-A3B53B7E20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9A97D8-82CA-4B48-AA6A-D540C1D46EC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F42C345-7754-48D9-9D47-6E6E0F3C92A9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8D15AFF-C996-4576-959E-21693786900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5" w:fontKey="{20731507-086E-41D3-8CD3-3045EBDCEA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992B4AE-B67F-4D36-9AA7-441AC6617F1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TVjMTU4MmU5ZGQzMDg2ODZmZDcxMzQ2YzgxZmUifQ=="/>
  </w:docVars>
  <w:rsids>
    <w:rsidRoot w:val="5A545928"/>
    <w:rsid w:val="1252421A"/>
    <w:rsid w:val="30A30058"/>
    <w:rsid w:val="3AA913F6"/>
    <w:rsid w:val="4363359A"/>
    <w:rsid w:val="4E93691E"/>
    <w:rsid w:val="5A545928"/>
    <w:rsid w:val="5B0E706F"/>
    <w:rsid w:val="5E67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5">
    <w:name w:val="p0"/>
    <w:basedOn w:val="1"/>
    <w:autoRedefine/>
    <w:qFormat/>
    <w:uiPriority w:val="0"/>
    <w:pPr>
      <w:widowControl/>
      <w:jc w:val="left"/>
    </w:pPr>
    <w:rPr>
      <w:rFonts w:ascii="Times New Roman" w:hAnsi="Times New Roman" w:eastAsia="仿宋_GB2312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2024-02-26T05:11:00Z</dcterms:created>
  <dc:creator>钟轶</dc:creator>
  <cp:lastModifiedBy>郑练练</cp:lastModifiedBy>
  <dcterms:modified xsi:type="dcterms:W3CDTF">2024-02-28T07:13:14Z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2396309994524A5785474F56E13DB9D9_13</vt:lpwstr>
  </property>
</Properties>
</file>