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 w:line="600" w:lineRule="atLeast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 w:line="600" w:lineRule="atLeast"/>
        <w:ind w:left="0" w:right="0" w:firstLine="56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90" w:lineRule="exact"/>
        <w:ind w:left="0" w:right="0"/>
        <w:jc w:val="center"/>
        <w:rPr>
          <w:rFonts w:hint="eastAsia" w:ascii="宋体" w:hAnsi="宋体" w:eastAsia="方正小标宋简体" w:cs="方正小标宋简体"/>
          <w:b w:val="0"/>
          <w:bCs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"/>
        </w:rPr>
        <w:t>2024年四川省资阳师范学校公开考试招聘教师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"/>
        </w:rPr>
        <w:t>岗位调整情况表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90" w:lineRule="exact"/>
        <w:ind w:left="0" w:right="0"/>
        <w:jc w:val="center"/>
        <w:rPr>
          <w:rFonts w:hint="eastAsia" w:ascii="宋体" w:hAnsi="宋体" w:eastAsia="方正小标宋简体" w:cs="方正小标宋简体"/>
          <w:b w:val="0"/>
          <w:bCs/>
          <w:kern w:val="2"/>
          <w:sz w:val="44"/>
          <w:szCs w:val="44"/>
        </w:rPr>
      </w:pPr>
      <w:r>
        <w:rPr>
          <w:rFonts w:hint="eastAsia" w:ascii="宋体" w:hAnsi="宋体" w:eastAsia="方正小标宋简体" w:cs="方正小标宋简体"/>
          <w:b w:val="0"/>
          <w:bCs/>
          <w:kern w:val="2"/>
          <w:sz w:val="44"/>
          <w:szCs w:val="44"/>
          <w:lang w:val="en-US" w:eastAsia="zh-CN" w:bidi="ar"/>
        </w:rPr>
        <w:t xml:space="preserve"> </w:t>
      </w:r>
    </w:p>
    <w:tbl>
      <w:tblPr>
        <w:tblStyle w:val="2"/>
        <w:tblW w:w="13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2466"/>
        <w:gridCol w:w="1463"/>
        <w:gridCol w:w="1087"/>
        <w:gridCol w:w="1069"/>
        <w:gridCol w:w="5141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黑体简体" w:cs="方正黑体简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岗位编码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黑体简体" w:cs="方正黑体简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招考单位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黑体简体" w:cs="方正黑体简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黑体简体" w:cs="方正黑体简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计划聘用名额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黑体简体" w:cs="方正黑体简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报名缴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黑体简体" w:cs="方正黑体简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费人数</w:t>
            </w:r>
          </w:p>
        </w:tc>
        <w:tc>
          <w:tcPr>
            <w:tcW w:w="5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黑体简体" w:cs="方正黑体简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调整情况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黑体简体" w:cs="方正黑体简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调整后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黑体简体" w:cs="方正黑体简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聘用名额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简体" w:cs="方正仿宋简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/>
              </w:rPr>
              <w:t>011002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eastAsia="zh-CN"/>
              </w:rPr>
              <w:t>四川省资阳师范学校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"/>
              </w:rPr>
              <w:t>专业技术岗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"/>
              </w:rPr>
              <w:t>按公告规定，该岗位聘用名额予以调减。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/>
              </w:rPr>
              <w:t>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D2BF0"/>
    <w:rsid w:val="282427E7"/>
    <w:rsid w:val="37B66772"/>
    <w:rsid w:val="51ED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2024-06-19T07:53:00Z</dcterms:created>
  <dc:creator>Administrator</dc:creator>
  <cp:lastModifiedBy>Administrator</cp:lastModifiedBy>
  <dcterms:modified xsi:type="dcterms:W3CDTF">2024-06-19T08:45:38Z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