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29C4B">
      <w:pPr>
        <w:pStyle w:val="4"/>
        <w:shd w:val="clear" w:color="auto" w:fill="FFFFFF"/>
        <w:spacing w:before="0" w:beforeAutospacing="0" w:after="0" w:afterAutospacing="0"/>
        <w:ind w:firstLine="600" w:firstLineChars="200"/>
        <w:rPr>
          <w:rFonts w:ascii="黑体" w:hAnsi="Times New Roman" w:eastAsia="黑体" w:cs="Times New Roman"/>
          <w:kern w:val="2"/>
          <w:sz w:val="30"/>
          <w:szCs w:val="30"/>
        </w:rPr>
      </w:pPr>
      <w:r>
        <w:rPr>
          <w:rFonts w:hint="eastAsia" w:ascii="黑体" w:hAnsi="Times New Roman" w:eastAsia="黑体" w:cs="Times New Roman"/>
          <w:kern w:val="2"/>
          <w:sz w:val="30"/>
          <w:szCs w:val="30"/>
        </w:rPr>
        <w:t>附件1</w:t>
      </w:r>
    </w:p>
    <w:p w14:paraId="6E1F4B89">
      <w:pPr>
        <w:pStyle w:val="4"/>
        <w:shd w:val="clear" w:color="auto" w:fill="FFFFFF"/>
        <w:spacing w:before="0" w:beforeAutospacing="0" w:after="0" w:afterAutospacing="0"/>
        <w:ind w:firstLine="600" w:firstLineChars="200"/>
        <w:jc w:val="center"/>
        <w:rPr>
          <w:rFonts w:ascii="黑体" w:hAnsi="Times New Roman" w:eastAsia="黑体" w:cs="Times New Roman"/>
          <w:kern w:val="2"/>
          <w:sz w:val="30"/>
          <w:szCs w:val="30"/>
        </w:rPr>
      </w:pPr>
      <w:r>
        <w:rPr>
          <w:rFonts w:hint="eastAsia" w:ascii="黑体" w:hAnsi="Times New Roman" w:eastAsia="黑体" w:cs="Times New Roman"/>
          <w:kern w:val="2"/>
          <w:sz w:val="30"/>
          <w:szCs w:val="30"/>
        </w:rPr>
        <w:t>2</w:t>
      </w:r>
      <w:r>
        <w:rPr>
          <w:rFonts w:ascii="黑体" w:hAnsi="Times New Roman" w:eastAsia="黑体" w:cs="Times New Roman"/>
          <w:kern w:val="2"/>
          <w:sz w:val="30"/>
          <w:szCs w:val="30"/>
        </w:rPr>
        <w:t>02</w:t>
      </w:r>
      <w:r>
        <w:rPr>
          <w:rFonts w:hint="eastAsia" w:ascii="黑体" w:hAnsi="Times New Roman" w:eastAsia="黑体" w:cs="Times New Roman"/>
          <w:kern w:val="2"/>
          <w:sz w:val="30"/>
          <w:szCs w:val="30"/>
        </w:rPr>
        <w:t>4年科研助理岗位招聘</w:t>
      </w:r>
      <w:r>
        <w:rPr>
          <w:rFonts w:hint="eastAsia" w:ascii="黑体" w:hAnsi="Times New Roman" w:eastAsia="黑体" w:cs="Times New Roman"/>
          <w:kern w:val="2"/>
          <w:sz w:val="30"/>
          <w:szCs w:val="30"/>
          <w:lang w:eastAsia="zh-CN"/>
        </w:rPr>
        <w:t>（</w:t>
      </w:r>
      <w:r>
        <w:rPr>
          <w:rFonts w:hint="eastAsia" w:ascii="黑体" w:hAnsi="Times New Roman" w:eastAsia="黑体" w:cs="Times New Roman"/>
          <w:kern w:val="2"/>
          <w:sz w:val="30"/>
          <w:szCs w:val="30"/>
          <w:lang w:val="en-US" w:eastAsia="zh-CN"/>
        </w:rPr>
        <w:t>三</w:t>
      </w:r>
      <w:r>
        <w:rPr>
          <w:rFonts w:hint="eastAsia" w:ascii="黑体" w:hAnsi="Times New Roman" w:eastAsia="黑体" w:cs="Times New Roman"/>
          <w:kern w:val="2"/>
          <w:sz w:val="30"/>
          <w:szCs w:val="30"/>
          <w:lang w:eastAsia="zh-CN"/>
        </w:rPr>
        <w:t>）</w:t>
      </w:r>
      <w:r>
        <w:rPr>
          <w:rFonts w:hint="eastAsia" w:ascii="黑体" w:hAnsi="Times New Roman" w:eastAsia="黑体" w:cs="Times New Roman"/>
          <w:kern w:val="2"/>
          <w:sz w:val="30"/>
          <w:szCs w:val="30"/>
        </w:rPr>
        <w:t>条件一览表</w:t>
      </w:r>
    </w:p>
    <w:tbl>
      <w:tblPr>
        <w:tblStyle w:val="5"/>
        <w:tblW w:w="14743" w:type="dxa"/>
        <w:tblInd w:w="-318" w:type="dxa"/>
        <w:tblLayout w:type="autofit"/>
        <w:tblCellMar>
          <w:top w:w="0" w:type="dxa"/>
          <w:left w:w="108" w:type="dxa"/>
          <w:bottom w:w="0" w:type="dxa"/>
          <w:right w:w="108" w:type="dxa"/>
        </w:tblCellMar>
      </w:tblPr>
      <w:tblGrid>
        <w:gridCol w:w="814"/>
        <w:gridCol w:w="1631"/>
        <w:gridCol w:w="850"/>
        <w:gridCol w:w="1526"/>
        <w:gridCol w:w="1842"/>
        <w:gridCol w:w="4253"/>
        <w:gridCol w:w="3827"/>
      </w:tblGrid>
      <w:tr w14:paraId="748FB2DC">
        <w:tblPrEx>
          <w:tblCellMar>
            <w:top w:w="0" w:type="dxa"/>
            <w:left w:w="108" w:type="dxa"/>
            <w:bottom w:w="0" w:type="dxa"/>
            <w:right w:w="108" w:type="dxa"/>
          </w:tblCellMar>
        </w:tblPrEx>
        <w:trPr>
          <w:trHeight w:val="660" w:hRule="atLeast"/>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42950">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岗位编码</w:t>
            </w:r>
          </w:p>
        </w:tc>
        <w:tc>
          <w:tcPr>
            <w:tcW w:w="1631" w:type="dxa"/>
            <w:tcBorders>
              <w:top w:val="single" w:color="auto" w:sz="4" w:space="0"/>
              <w:left w:val="nil"/>
              <w:bottom w:val="single" w:color="auto" w:sz="4" w:space="0"/>
              <w:right w:val="single" w:color="auto" w:sz="4" w:space="0"/>
            </w:tcBorders>
            <w:shd w:val="clear" w:color="auto" w:fill="auto"/>
            <w:noWrap/>
            <w:vAlign w:val="center"/>
          </w:tcPr>
          <w:p w14:paraId="52A03383">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开发科研助理岗位项目</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6C72FC97">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数量</w:t>
            </w:r>
          </w:p>
        </w:tc>
        <w:tc>
          <w:tcPr>
            <w:tcW w:w="1526" w:type="dxa"/>
            <w:tcBorders>
              <w:top w:val="single" w:color="auto" w:sz="4" w:space="0"/>
              <w:left w:val="nil"/>
              <w:bottom w:val="single" w:color="auto" w:sz="4" w:space="0"/>
              <w:right w:val="single" w:color="auto" w:sz="4" w:space="0"/>
            </w:tcBorders>
            <w:shd w:val="clear" w:color="auto" w:fill="auto"/>
            <w:noWrap/>
            <w:vAlign w:val="center"/>
          </w:tcPr>
          <w:p w14:paraId="3B71F155">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岗位名称</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CC23B86">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招聘专业</w:t>
            </w:r>
          </w:p>
        </w:tc>
        <w:tc>
          <w:tcPr>
            <w:tcW w:w="4253" w:type="dxa"/>
            <w:tcBorders>
              <w:top w:val="single" w:color="auto" w:sz="4" w:space="0"/>
              <w:left w:val="nil"/>
              <w:bottom w:val="single" w:color="auto" w:sz="4" w:space="0"/>
              <w:right w:val="single" w:color="auto" w:sz="4" w:space="0"/>
            </w:tcBorders>
            <w:shd w:val="clear" w:color="auto" w:fill="auto"/>
            <w:vAlign w:val="center"/>
          </w:tcPr>
          <w:p w14:paraId="64D41505">
            <w:pPr>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岗位要求</w:t>
            </w:r>
          </w:p>
        </w:tc>
        <w:tc>
          <w:tcPr>
            <w:tcW w:w="3827" w:type="dxa"/>
            <w:tcBorders>
              <w:top w:val="single" w:color="auto" w:sz="4" w:space="0"/>
              <w:left w:val="nil"/>
              <w:bottom w:val="single" w:color="auto" w:sz="4" w:space="0"/>
              <w:right w:val="single" w:color="auto" w:sz="4" w:space="0"/>
            </w:tcBorders>
            <w:shd w:val="clear" w:color="auto" w:fill="auto"/>
            <w:noWrap/>
            <w:vAlign w:val="center"/>
          </w:tcPr>
          <w:p w14:paraId="7DEBA433">
            <w:pPr>
              <w:widowControl/>
              <w:spacing w:line="400" w:lineRule="exact"/>
              <w:jc w:val="center"/>
              <w:rPr>
                <w:rFonts w:ascii="黑体" w:hAnsi="黑体" w:eastAsia="黑体" w:cs="宋体"/>
                <w:kern w:val="0"/>
                <w:sz w:val="28"/>
                <w:szCs w:val="28"/>
              </w:rPr>
            </w:pPr>
            <w:r>
              <w:rPr>
                <w:rFonts w:hint="eastAsia" w:ascii="黑体" w:hAnsi="黑体" w:eastAsia="黑体" w:cs="宋体"/>
                <w:kern w:val="0"/>
                <w:sz w:val="28"/>
                <w:szCs w:val="28"/>
              </w:rPr>
              <w:t>工作内容</w:t>
            </w:r>
          </w:p>
        </w:tc>
      </w:tr>
      <w:tr w14:paraId="74F039F4">
        <w:tblPrEx>
          <w:tblCellMar>
            <w:top w:w="0" w:type="dxa"/>
            <w:left w:w="108" w:type="dxa"/>
            <w:bottom w:w="0" w:type="dxa"/>
            <w:right w:w="108" w:type="dxa"/>
          </w:tblCellMar>
        </w:tblPrEx>
        <w:trPr>
          <w:trHeight w:val="3060" w:hRule="atLeast"/>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34D70">
            <w:pPr>
              <w:jc w:val="center"/>
              <w:rPr>
                <w:rFonts w:hint="eastAsia" w:eastAsiaTheme="minorEastAsia"/>
                <w:lang w:val="en-US" w:eastAsia="zh-CN"/>
              </w:rPr>
            </w:pPr>
            <w:r>
              <w:rPr>
                <w:rFonts w:hint="eastAsia"/>
              </w:rPr>
              <w:t>0</w:t>
            </w:r>
            <w:r>
              <w:rPr>
                <w:rFonts w:hint="eastAsia"/>
                <w:lang w:val="en-US" w:eastAsia="zh-CN"/>
              </w:rPr>
              <w:t>1</w:t>
            </w:r>
          </w:p>
        </w:tc>
        <w:tc>
          <w:tcPr>
            <w:tcW w:w="1631" w:type="dxa"/>
            <w:tcBorders>
              <w:top w:val="single" w:color="auto" w:sz="4" w:space="0"/>
              <w:left w:val="nil"/>
              <w:bottom w:val="single" w:color="auto" w:sz="4" w:space="0"/>
              <w:right w:val="single" w:color="auto" w:sz="4" w:space="0"/>
            </w:tcBorders>
            <w:shd w:val="clear" w:color="auto" w:fill="auto"/>
            <w:vAlign w:val="center"/>
          </w:tcPr>
          <w:p w14:paraId="6F99CA66">
            <w:pPr>
              <w:jc w:val="center"/>
            </w:pPr>
            <w:r>
              <w:rPr>
                <w:rFonts w:hint="eastAsia" w:ascii="宋体" w:hAnsi="宋体" w:cs="宋体"/>
                <w:color w:val="000000"/>
                <w:kern w:val="0"/>
                <w:sz w:val="22"/>
                <w:szCs w:val="24"/>
              </w:rPr>
              <w:t>甘孜地区草原生态保护与安全科普培训</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56A755E3">
            <w:pPr>
              <w:jc w:val="center"/>
            </w:pPr>
            <w:r>
              <w:rPr>
                <w:rFonts w:hint="eastAsia"/>
              </w:rPr>
              <w:t>1</w:t>
            </w:r>
          </w:p>
        </w:tc>
        <w:tc>
          <w:tcPr>
            <w:tcW w:w="1526" w:type="dxa"/>
            <w:tcBorders>
              <w:top w:val="single" w:color="auto" w:sz="4" w:space="0"/>
              <w:left w:val="nil"/>
              <w:bottom w:val="single" w:color="auto" w:sz="4" w:space="0"/>
              <w:right w:val="single" w:color="auto" w:sz="4" w:space="0"/>
            </w:tcBorders>
            <w:shd w:val="clear" w:color="auto" w:fill="auto"/>
            <w:noWrap/>
            <w:vAlign w:val="center"/>
          </w:tcPr>
          <w:p w14:paraId="40F40440">
            <w:pPr>
              <w:jc w:val="center"/>
            </w:pPr>
            <w:r>
              <w:rPr>
                <w:rFonts w:hint="eastAsia"/>
              </w:rPr>
              <w:t>科研助理</w:t>
            </w:r>
          </w:p>
        </w:tc>
        <w:tc>
          <w:tcPr>
            <w:tcW w:w="1842" w:type="dxa"/>
            <w:tcBorders>
              <w:top w:val="single" w:color="auto" w:sz="4" w:space="0"/>
              <w:left w:val="nil"/>
              <w:bottom w:val="single" w:color="auto" w:sz="4" w:space="0"/>
              <w:right w:val="single" w:color="auto" w:sz="4" w:space="0"/>
            </w:tcBorders>
            <w:shd w:val="clear" w:color="auto" w:fill="auto"/>
            <w:vAlign w:val="center"/>
          </w:tcPr>
          <w:p w14:paraId="3DD27B47">
            <w:pPr>
              <w:jc w:val="center"/>
            </w:pPr>
            <w:r>
              <w:rPr>
                <w:rFonts w:hint="eastAsia"/>
              </w:rPr>
              <w:t>不限专业</w:t>
            </w:r>
          </w:p>
        </w:tc>
        <w:tc>
          <w:tcPr>
            <w:tcW w:w="4253" w:type="dxa"/>
            <w:tcBorders>
              <w:top w:val="single" w:color="auto" w:sz="4" w:space="0"/>
              <w:left w:val="nil"/>
              <w:bottom w:val="single" w:color="auto" w:sz="4" w:space="0"/>
              <w:right w:val="single" w:color="auto" w:sz="4" w:space="0"/>
            </w:tcBorders>
            <w:shd w:val="clear" w:color="auto" w:fill="auto"/>
            <w:vAlign w:val="center"/>
          </w:tcPr>
          <w:p w14:paraId="54A668F4">
            <w:r>
              <w:rPr>
                <w:rFonts w:hint="eastAsia"/>
              </w:rPr>
              <w:t>在校期间无违法违纪、学术不端等问题。</w:t>
            </w:r>
          </w:p>
          <w:p w14:paraId="2F2F535E">
            <w:r>
              <w:rPr>
                <w:rFonts w:hint="eastAsia"/>
              </w:rPr>
              <w:t>具备良好的语言能力和较强的文字撰写能力，能熟练应用各种办公软件，熟练撰写文案；有较好的组织协调、沟通协作、资源拓展能力和应急处置能力，吃苦耐劳，心理素质好，服务意识强，综合素质良好。</w:t>
            </w:r>
          </w:p>
        </w:tc>
        <w:tc>
          <w:tcPr>
            <w:tcW w:w="3827" w:type="dxa"/>
            <w:tcBorders>
              <w:top w:val="single" w:color="auto" w:sz="4" w:space="0"/>
              <w:left w:val="nil"/>
              <w:bottom w:val="single" w:color="auto" w:sz="4" w:space="0"/>
              <w:right w:val="single" w:color="auto" w:sz="4" w:space="0"/>
            </w:tcBorders>
            <w:shd w:val="clear" w:color="auto" w:fill="auto"/>
            <w:vAlign w:val="center"/>
          </w:tcPr>
          <w:p w14:paraId="410FD5CC">
            <w:r>
              <w:rPr>
                <w:rFonts w:hint="eastAsia"/>
              </w:rPr>
              <w:t>1.负责项目的正常运行与开展；</w:t>
            </w:r>
          </w:p>
          <w:p w14:paraId="2176D4E5">
            <w:r>
              <w:rPr>
                <w:rFonts w:hint="eastAsia"/>
              </w:rPr>
              <w:t>2.保质保量且符合研究目的地提供科研协助工作；</w:t>
            </w:r>
          </w:p>
          <w:p w14:paraId="339BCAA3">
            <w:r>
              <w:rPr>
                <w:rFonts w:hint="eastAsia"/>
              </w:rPr>
              <w:t>3.协助承担项目的申请、管理及执行工作；</w:t>
            </w:r>
          </w:p>
          <w:p w14:paraId="655A2826">
            <w:r>
              <w:rPr>
                <w:rFonts w:hint="eastAsia"/>
              </w:rPr>
              <w:t>4.完成项目组负责人交办的其他工作。</w:t>
            </w:r>
          </w:p>
        </w:tc>
      </w:tr>
      <w:tr w14:paraId="0CD25886">
        <w:tblPrEx>
          <w:tblCellMar>
            <w:top w:w="0" w:type="dxa"/>
            <w:left w:w="108" w:type="dxa"/>
            <w:bottom w:w="0" w:type="dxa"/>
            <w:right w:w="108" w:type="dxa"/>
          </w:tblCellMar>
        </w:tblPrEx>
        <w:trPr>
          <w:trHeight w:val="3131" w:hRule="atLeast"/>
        </w:trPr>
        <w:tc>
          <w:tcPr>
            <w:tcW w:w="8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38C7B">
            <w:pPr>
              <w:jc w:val="center"/>
              <w:rPr>
                <w:rFonts w:hint="eastAsia" w:asciiTheme="minorHAnsi" w:hAnsiTheme="minorHAnsi" w:eastAsiaTheme="minorEastAsia" w:cstheme="minorBidi"/>
                <w:kern w:val="2"/>
                <w:sz w:val="21"/>
                <w:szCs w:val="22"/>
                <w:lang w:val="en-US" w:eastAsia="zh-CN" w:bidi="ar-SA"/>
              </w:rPr>
            </w:pPr>
            <w:r>
              <w:rPr>
                <w:rFonts w:hint="eastAsia"/>
              </w:rPr>
              <w:t>0</w:t>
            </w:r>
            <w:r>
              <w:rPr>
                <w:rFonts w:hint="eastAsia"/>
                <w:lang w:val="en-US" w:eastAsia="zh-CN"/>
              </w:rPr>
              <w:t>2</w:t>
            </w:r>
          </w:p>
        </w:tc>
        <w:tc>
          <w:tcPr>
            <w:tcW w:w="1631" w:type="dxa"/>
            <w:tcBorders>
              <w:top w:val="single" w:color="auto" w:sz="4" w:space="0"/>
              <w:left w:val="nil"/>
              <w:bottom w:val="single" w:color="auto" w:sz="4" w:space="0"/>
              <w:right w:val="single" w:color="auto" w:sz="4" w:space="0"/>
            </w:tcBorders>
            <w:shd w:val="clear" w:color="auto" w:fill="auto"/>
            <w:vAlign w:val="center"/>
          </w:tcPr>
          <w:p w14:paraId="074F642C">
            <w:pPr>
              <w:jc w:val="center"/>
              <w:rPr>
                <w:rFonts w:hint="eastAsia" w:asciiTheme="minorHAnsi" w:hAnsiTheme="minorHAnsi" w:eastAsiaTheme="minorEastAsia" w:cstheme="minorBidi"/>
                <w:kern w:val="2"/>
                <w:sz w:val="21"/>
                <w:szCs w:val="22"/>
                <w:lang w:val="en-US" w:eastAsia="zh-CN" w:bidi="ar-SA"/>
              </w:rPr>
            </w:pPr>
            <w:r>
              <w:rPr>
                <w:rFonts w:hint="eastAsia" w:ascii="宋体" w:hAnsi="宋体" w:cs="宋体"/>
                <w:color w:val="000000"/>
                <w:kern w:val="0"/>
                <w:sz w:val="22"/>
                <w:szCs w:val="24"/>
              </w:rPr>
              <w:t>甘孜州西北长江与黄河源地区雪豹栖息地状况及其优先保护地域研究</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3EE26292">
            <w:pPr>
              <w:jc w:val="center"/>
              <w:rPr>
                <w:rFonts w:hint="eastAsia" w:asciiTheme="minorHAnsi" w:hAnsiTheme="minorHAnsi" w:eastAsiaTheme="minorEastAsia" w:cstheme="minorBidi"/>
                <w:kern w:val="2"/>
                <w:sz w:val="21"/>
                <w:szCs w:val="22"/>
                <w:lang w:val="en-US" w:eastAsia="zh-CN" w:bidi="ar-SA"/>
              </w:rPr>
            </w:pPr>
            <w:r>
              <w:rPr>
                <w:rFonts w:hint="eastAsia"/>
              </w:rPr>
              <w:t>1</w:t>
            </w:r>
          </w:p>
        </w:tc>
        <w:tc>
          <w:tcPr>
            <w:tcW w:w="1526" w:type="dxa"/>
            <w:tcBorders>
              <w:top w:val="single" w:color="auto" w:sz="4" w:space="0"/>
              <w:left w:val="nil"/>
              <w:bottom w:val="single" w:color="auto" w:sz="4" w:space="0"/>
              <w:right w:val="single" w:color="auto" w:sz="4" w:space="0"/>
            </w:tcBorders>
            <w:shd w:val="clear" w:color="auto" w:fill="auto"/>
            <w:noWrap/>
            <w:vAlign w:val="center"/>
          </w:tcPr>
          <w:p w14:paraId="7F677DC3">
            <w:pPr>
              <w:jc w:val="center"/>
              <w:rPr>
                <w:rFonts w:hint="eastAsia" w:asciiTheme="minorHAnsi" w:hAnsiTheme="minorHAnsi" w:eastAsiaTheme="minorEastAsia" w:cstheme="minorBidi"/>
                <w:kern w:val="2"/>
                <w:sz w:val="21"/>
                <w:szCs w:val="22"/>
                <w:lang w:val="en-US" w:eastAsia="zh-CN" w:bidi="ar-SA"/>
              </w:rPr>
            </w:pPr>
            <w:r>
              <w:rPr>
                <w:rFonts w:hint="eastAsia"/>
              </w:rPr>
              <w:t>科研助理</w:t>
            </w:r>
          </w:p>
        </w:tc>
        <w:tc>
          <w:tcPr>
            <w:tcW w:w="1842" w:type="dxa"/>
            <w:tcBorders>
              <w:top w:val="single" w:color="auto" w:sz="4" w:space="0"/>
              <w:left w:val="nil"/>
              <w:bottom w:val="single" w:color="auto" w:sz="4" w:space="0"/>
              <w:right w:val="single" w:color="auto" w:sz="4" w:space="0"/>
            </w:tcBorders>
            <w:shd w:val="clear" w:color="auto" w:fill="auto"/>
            <w:vAlign w:val="center"/>
          </w:tcPr>
          <w:p w14:paraId="1EAB4F64">
            <w:pPr>
              <w:jc w:val="both"/>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生态学、动物学及相关专业</w:t>
            </w:r>
          </w:p>
        </w:tc>
        <w:tc>
          <w:tcPr>
            <w:tcW w:w="4253" w:type="dxa"/>
            <w:tcBorders>
              <w:top w:val="single" w:color="auto" w:sz="4" w:space="0"/>
              <w:left w:val="nil"/>
              <w:bottom w:val="single" w:color="auto" w:sz="4" w:space="0"/>
              <w:right w:val="single" w:color="auto" w:sz="4" w:space="0"/>
            </w:tcBorders>
            <w:shd w:val="clear" w:color="auto" w:fill="auto"/>
            <w:vAlign w:val="center"/>
          </w:tcPr>
          <w:p w14:paraId="212FDC87">
            <w:pPr>
              <w:rPr>
                <w:rFonts w:hint="eastAsia" w:eastAsiaTheme="minorEastAsia"/>
                <w:lang w:eastAsia="zh-CN"/>
              </w:rPr>
            </w:pPr>
            <w:r>
              <w:rPr>
                <w:rFonts w:hint="eastAsia"/>
                <w:lang w:val="en-US" w:eastAsia="zh-CN"/>
              </w:rPr>
              <w:t>1、</w:t>
            </w:r>
            <w:r>
              <w:rPr>
                <w:rFonts w:hint="eastAsia"/>
              </w:rPr>
              <w:t>在校期间无违法违纪、学术不端等问题</w:t>
            </w:r>
            <w:r>
              <w:rPr>
                <w:rFonts w:hint="eastAsia"/>
                <w:lang w:eastAsia="zh-CN"/>
              </w:rPr>
              <w:t>；</w:t>
            </w:r>
          </w:p>
          <w:p w14:paraId="1C418008">
            <w:pPr>
              <w:rPr>
                <w:rFonts w:hint="default" w:eastAsiaTheme="minorEastAsia"/>
                <w:lang w:val="en-US" w:eastAsia="zh-CN"/>
              </w:rPr>
            </w:pPr>
            <w:r>
              <w:rPr>
                <w:rFonts w:hint="eastAsia"/>
                <w:lang w:val="en-US" w:eastAsia="zh-CN"/>
              </w:rPr>
              <w:t>2、</w:t>
            </w:r>
            <w:r>
              <w:rPr>
                <w:rFonts w:hint="eastAsia"/>
              </w:rPr>
              <w:t>具备良好的语言能力和较强的文字撰写能力，能熟练应用各种办公软件，熟练撰写文案；有较好的组织协调、沟通协作、资源拓展能力和应急处置能力，吃苦耐劳，心理素质好，服务意识强，综合素质良好</w:t>
            </w:r>
            <w:r>
              <w:rPr>
                <w:rFonts w:hint="eastAsia"/>
                <w:lang w:eastAsia="zh-CN"/>
              </w:rPr>
              <w:t>；</w:t>
            </w:r>
            <w:r>
              <w:rPr>
                <w:rFonts w:hint="eastAsia"/>
                <w:lang w:val="en-US" w:eastAsia="zh-CN"/>
              </w:rPr>
              <w:t>责任心强；</w:t>
            </w:r>
          </w:p>
          <w:p w14:paraId="358DEB85">
            <w:pPr>
              <w:rPr>
                <w:rFonts w:hint="eastAsia"/>
                <w:lang w:val="en-US" w:eastAsia="zh-CN"/>
              </w:rPr>
            </w:pPr>
            <w:r>
              <w:rPr>
                <w:rFonts w:hint="eastAsia"/>
                <w:lang w:val="en-US" w:eastAsia="zh-CN"/>
              </w:rPr>
              <w:t>3、具备arcgis等软件使用基础的优先</w:t>
            </w:r>
            <w:bookmarkStart w:id="0" w:name="_GoBack"/>
            <w:bookmarkEnd w:id="0"/>
            <w:r>
              <w:rPr>
                <w:rFonts w:hint="eastAsia"/>
                <w:lang w:val="en-US" w:eastAsia="zh-CN"/>
              </w:rPr>
              <w:t>；</w:t>
            </w:r>
          </w:p>
          <w:p w14:paraId="7FB74AA9">
            <w:pPr>
              <w:rPr>
                <w:rFonts w:hint="default"/>
                <w:lang w:val="en-US" w:eastAsia="zh-CN"/>
              </w:rPr>
            </w:pPr>
            <w:r>
              <w:rPr>
                <w:rFonts w:hint="eastAsia"/>
                <w:lang w:val="en-US" w:eastAsia="zh-CN"/>
              </w:rPr>
              <w:t>4、对野生动物比较熟悉，能够适应高海拔出差；</w:t>
            </w:r>
          </w:p>
          <w:p w14:paraId="73AD2FA5">
            <w:pPr>
              <w:rPr>
                <w:rFonts w:hint="default"/>
                <w:lang w:val="en-US" w:eastAsia="zh-CN"/>
              </w:rPr>
            </w:pPr>
            <w:r>
              <w:rPr>
                <w:rFonts w:hint="eastAsia"/>
                <w:lang w:val="en-US" w:eastAsia="zh-CN"/>
              </w:rPr>
              <w:t>5、学习能力较强，能够通过学习快速掌握基础统计分析软件使用；</w:t>
            </w:r>
          </w:p>
          <w:p w14:paraId="7080067F">
            <w:pPr>
              <w:rPr>
                <w:rFonts w:hint="default"/>
                <w:lang w:val="en-US" w:eastAsia="zh-CN"/>
              </w:rPr>
            </w:pPr>
            <w:r>
              <w:rPr>
                <w:rFonts w:hint="eastAsia"/>
                <w:lang w:val="en-US" w:eastAsia="zh-CN"/>
              </w:rPr>
              <w:t>6、对科研具有较强的兴趣；有科研论文撰写或报告撰写经验者优先考虑。</w:t>
            </w:r>
          </w:p>
          <w:p w14:paraId="3D79B159">
            <w:pPr>
              <w:rPr>
                <w:rFonts w:hint="default"/>
                <w:lang w:val="en-US" w:eastAsia="zh-CN"/>
              </w:rPr>
            </w:pPr>
          </w:p>
        </w:tc>
        <w:tc>
          <w:tcPr>
            <w:tcW w:w="3827" w:type="dxa"/>
            <w:tcBorders>
              <w:top w:val="single" w:color="auto" w:sz="4" w:space="0"/>
              <w:left w:val="nil"/>
              <w:bottom w:val="single" w:color="auto" w:sz="4" w:space="0"/>
              <w:right w:val="single" w:color="auto" w:sz="4" w:space="0"/>
            </w:tcBorders>
            <w:shd w:val="clear" w:color="auto" w:fill="auto"/>
            <w:vAlign w:val="center"/>
          </w:tcPr>
          <w:p w14:paraId="259C666B">
            <w:r>
              <w:rPr>
                <w:rFonts w:hint="eastAsia"/>
              </w:rPr>
              <w:t>1.负责项目的正常运行与开展；</w:t>
            </w:r>
          </w:p>
          <w:p w14:paraId="53171A4D">
            <w:r>
              <w:rPr>
                <w:rFonts w:hint="eastAsia"/>
              </w:rPr>
              <w:t>2.保质保量</w:t>
            </w:r>
            <w:r>
              <w:rPr>
                <w:rFonts w:hint="eastAsia"/>
                <w:lang w:val="en-US" w:eastAsia="zh-CN"/>
              </w:rPr>
              <w:t>完成各项</w:t>
            </w:r>
            <w:r>
              <w:rPr>
                <w:rFonts w:hint="eastAsia"/>
              </w:rPr>
              <w:t>科研协助工作；</w:t>
            </w:r>
          </w:p>
          <w:p w14:paraId="5FC67064">
            <w:r>
              <w:rPr>
                <w:rFonts w:hint="eastAsia"/>
              </w:rPr>
              <w:t>3.协助承担项目的申请、管理及执行工作；</w:t>
            </w:r>
          </w:p>
          <w:p w14:paraId="40E06347">
            <w:pPr>
              <w:rPr>
                <w:rFonts w:hint="eastAsia" w:asciiTheme="minorHAnsi" w:hAnsiTheme="minorHAnsi" w:eastAsiaTheme="minorEastAsia" w:cstheme="minorBidi"/>
                <w:kern w:val="2"/>
                <w:sz w:val="21"/>
                <w:szCs w:val="22"/>
                <w:lang w:val="en-US" w:eastAsia="zh-CN" w:bidi="ar-SA"/>
              </w:rPr>
            </w:pPr>
            <w:r>
              <w:rPr>
                <w:rFonts w:hint="eastAsia"/>
              </w:rPr>
              <w:t>4.完成项目组负责人交办的其他工作。</w:t>
            </w:r>
          </w:p>
        </w:tc>
      </w:tr>
    </w:tbl>
    <w:p w14:paraId="69AFF4BD"/>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kOTE3OGQyMmFkYzZmYzE2MGE2MGFjMWYwZWNkMGYifQ=="/>
  </w:docVars>
  <w:rsids>
    <w:rsidRoot w:val="003476D1"/>
    <w:rsid w:val="000A37A2"/>
    <w:rsid w:val="00193F7B"/>
    <w:rsid w:val="00252D1A"/>
    <w:rsid w:val="003476D1"/>
    <w:rsid w:val="0050638A"/>
    <w:rsid w:val="006D425F"/>
    <w:rsid w:val="006E0FB8"/>
    <w:rsid w:val="0072592E"/>
    <w:rsid w:val="00795B8E"/>
    <w:rsid w:val="0089236F"/>
    <w:rsid w:val="008D299F"/>
    <w:rsid w:val="00927CE9"/>
    <w:rsid w:val="0094703A"/>
    <w:rsid w:val="00A62FA1"/>
    <w:rsid w:val="00AC2495"/>
    <w:rsid w:val="00B244DA"/>
    <w:rsid w:val="00C00811"/>
    <w:rsid w:val="00D2244A"/>
    <w:rsid w:val="00DB3787"/>
    <w:rsid w:val="00E168CD"/>
    <w:rsid w:val="01C8413E"/>
    <w:rsid w:val="0423750E"/>
    <w:rsid w:val="0A70662D"/>
    <w:rsid w:val="127F665A"/>
    <w:rsid w:val="23D06D16"/>
    <w:rsid w:val="26E50D2A"/>
    <w:rsid w:val="3EAE5E0C"/>
    <w:rsid w:val="43E633E7"/>
    <w:rsid w:val="538452A3"/>
    <w:rsid w:val="540006A2"/>
    <w:rsid w:val="5D535CE6"/>
    <w:rsid w:val="5E4C16A5"/>
    <w:rsid w:val="7EEE4334"/>
    <w:rsid w:val="7FE52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591</Words>
  <Characters>609</Characters>
  <Lines>6</Lines>
  <Paragraphs>1</Paragraphs>
  <TotalTime>0</TotalTime>
  <ScaleCrop>false</ScaleCrop>
  <LinksUpToDate>false</LinksUpToDate>
  <CharactersWithSpaces>609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2023-07-13T12:29:00Z</dcterms:created>
  <dc:creator>胡欢欢</dc:creator>
  <cp:lastModifiedBy>何玉梅</cp:lastModifiedBy>
  <dcterms:modified xsi:type="dcterms:W3CDTF">2024-09-02T07:23:14Z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E2FAA9D17DA64A59A9C8DE3AC5A57897_13</vt:lpwstr>
  </property>
</Properties>
</file>