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20" w:lineRule="atLeast"/>
        <w:rPr>
          <w:rFonts w:ascii="黑体" w:hAnsi="黑体" w:eastAsia="黑体" w:cs="黑体"/>
          <w:color w:val="1A1A1A" w:themeColor="background1" w:themeShade="1A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1A1A1A" w:themeColor="background1" w:themeShade="1A"/>
          <w:kern w:val="2"/>
          <w:sz w:val="32"/>
          <w:szCs w:val="32"/>
        </w:rPr>
        <w:t>附件</w:t>
      </w:r>
    </w:p>
    <w:p>
      <w:pPr>
        <w:pStyle w:val="2"/>
        <w:rPr>
          <w:rFonts w:ascii="方正小标宋-简" w:hAnsi="方正小标宋-简" w:eastAsia="方正小标宋-简" w:cs="方正小标宋-简"/>
          <w:b w:val="0"/>
          <w:bCs/>
          <w:color w:val="1A1A1A" w:themeColor="background1" w:themeShade="1A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</w:rPr>
        <w:t>乐山市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  <w:lang w:eastAsia="zh-CN"/>
        </w:rPr>
        <w:t>科学技术局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</w:rPr>
        <w:t>2024年公开选调事业单位工作人员总成绩、</w:t>
      </w: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1A1A1A" w:themeColor="background1" w:themeShade="1A"/>
        </w:rPr>
        <w:t>排名及进入考察环节人员名单</w:t>
      </w:r>
    </w:p>
    <w:tbl>
      <w:tblPr>
        <w:tblStyle w:val="6"/>
        <w:tblpPr w:leftFromText="180" w:rightFromText="180" w:vertAnchor="text" w:horzAnchor="page" w:tblpXSpec="center" w:tblpY="470"/>
        <w:tblOverlap w:val="never"/>
        <w:tblW w:w="53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71"/>
        <w:gridCol w:w="1383"/>
        <w:gridCol w:w="1598"/>
        <w:gridCol w:w="1664"/>
        <w:gridCol w:w="1598"/>
        <w:gridCol w:w="1579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  <w:lang w:val="en-US" w:eastAsia="zh-CN"/>
              </w:rPr>
              <w:t>选调单位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  <w:lang w:eastAsia="zh-CN"/>
              </w:rPr>
              <w:t>选调</w:t>
            </w: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考生</w:t>
            </w:r>
            <w:r>
              <w:rPr>
                <w:rStyle w:val="11"/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  <w:t>姓名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岗位排名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是否进入考察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黑体-简" w:hAnsi="方正黑体-简" w:eastAsia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hint="eastAsia" w:ascii="方正黑体-简" w:hAnsi="方正黑体-简" w:eastAsia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环节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乐山市科技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发展中心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综合管理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季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42.5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89.5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彭勇强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44.75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41.5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86.25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杜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鑫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45.25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放弃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45.25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乐山市生产力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促进中心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业务人员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42.4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89.4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程乐骏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  <w:lang w:val="en-US" w:eastAsia="zh-CN"/>
              </w:rPr>
              <w:t>47.75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40.4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88.15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范利平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88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否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587" w:right="2211" w:bottom="1281" w:left="1871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-简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黑体-简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5"/>
    <w:rsid w:val="0015430A"/>
    <w:rsid w:val="005C4FC5"/>
    <w:rsid w:val="00E258A7"/>
    <w:rsid w:val="09DE0692"/>
    <w:rsid w:val="134D631E"/>
    <w:rsid w:val="1CFFA922"/>
    <w:rsid w:val="1D223587"/>
    <w:rsid w:val="375638EF"/>
    <w:rsid w:val="476369D1"/>
    <w:rsid w:val="5F7FB5AD"/>
    <w:rsid w:val="603A60A2"/>
    <w:rsid w:val="6DFCA467"/>
    <w:rsid w:val="6FFF826D"/>
    <w:rsid w:val="7DFD55B3"/>
    <w:rsid w:val="7EFFF64F"/>
    <w:rsid w:val="7F7CD9C3"/>
    <w:rsid w:val="7FFBE17B"/>
    <w:rsid w:val="BD536730"/>
    <w:rsid w:val="D9E5F188"/>
    <w:rsid w:val="DBBFBCCB"/>
    <w:rsid w:val="DD3BEA28"/>
    <w:rsid w:val="DEBFD269"/>
    <w:rsid w:val="EDEFD130"/>
    <w:rsid w:val="F7ED7338"/>
    <w:rsid w:val="FAFF8665"/>
    <w:rsid w:val="FBCC44EB"/>
    <w:rsid w:val="FF73EF30"/>
    <w:rsid w:val="FFB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62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方正小标宋简体" w:hAnsi="方正小标宋简体" w:eastAsia="方正小标宋简体" w:cs="Times New Roman"/>
      <w:b/>
      <w:kern w:val="44"/>
      <w:sz w:val="44"/>
      <w:szCs w:val="24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35</Words>
  <Characters>200</Characters>
  <Lines>1</Lines>
  <Paragraphs>1</Paragraphs>
  <TotalTime>21</TotalTime>
  <ScaleCrop>false</ScaleCrop>
  <LinksUpToDate>false</LinksUpToDate>
  <CharactersWithSpaces>234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2024-09-03T03:37:00Z</dcterms:created>
  <dc:creator>Nine</dc:creator>
  <cp:lastModifiedBy>Administrator</cp:lastModifiedBy>
  <dcterms:modified xsi:type="dcterms:W3CDTF">2024-09-14T07:26:00Z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F9D8EAC30DCE06CCD34AD5660AE15F18_43</vt:lpwstr>
  </property>
</Properties>
</file>