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right="0"/>
        <w:jc w:val="both"/>
        <w:textAlignment w:val="auto"/>
        <w:rPr>
          <w:rFonts w:hint="eastAsia" w:ascii="宋体" w:hAnsi="宋体"/>
        </w:rPr>
      </w:pPr>
      <w:r>
        <w:rPr>
          <w:rFonts w:hint="eastAsia" w:ascii="宋体" w:hAnsi="宋体" w:eastAsia="方正黑体简体" w:cs="方正黑体简体"/>
          <w:sz w:val="33"/>
          <w:szCs w:val="33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2024年四川省资阳师范学校公开考试招聘教师拟聘人员名单</w:t>
      </w:r>
    </w:p>
    <w:tbl>
      <w:tblPr>
        <w:tblStyle w:val="6"/>
        <w:tblpPr w:leftFromText="180" w:rightFromText="180" w:vertAnchor="text" w:horzAnchor="page" w:tblpXSpec="center" w:tblpY="590"/>
        <w:tblOverlap w:val="never"/>
        <w:tblW w:w="15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76"/>
        <w:gridCol w:w="1775"/>
        <w:gridCol w:w="1425"/>
        <w:gridCol w:w="1065"/>
        <w:gridCol w:w="1425"/>
        <w:gridCol w:w="1485"/>
        <w:gridCol w:w="1785"/>
        <w:gridCol w:w="190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6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岗位编码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资阳市教育和体育局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eastAsia="zh-CN"/>
              </w:rPr>
              <w:t>四川省资阳师范学校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  <w:t>011001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向莉娟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  <w:t>199801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  <w:t>广东技术师范大学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  <w:t>职业技术教育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eastAsia="zh-CN"/>
              </w:rPr>
              <w:t>硕士研究生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</w:rPr>
              <w:t>取得二级</w:t>
            </w: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eastAsia="zh-CN"/>
              </w:rPr>
              <w:t>乙</w:t>
            </w: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</w:rPr>
              <w:t>等普通话水平测试等级证书</w:t>
            </w: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</w:rPr>
              <w:t>高</w:t>
            </w: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eastAsia="zh-CN"/>
              </w:rPr>
              <w:t>级中学</w:t>
            </w: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</w:rPr>
              <w:t>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资阳市教育和体育局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eastAsia="zh-CN"/>
              </w:rPr>
              <w:t>四川省资阳师范学校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  <w:t>011002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李弘曦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  <w:t>199802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  <w:t>电子科技大学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eastAsia="zh-CN"/>
              </w:rPr>
              <w:t>硕士研究生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</w:rPr>
              <w:t>取得二级</w:t>
            </w: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eastAsia="zh-CN"/>
              </w:rPr>
              <w:t>乙</w:t>
            </w: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</w:rPr>
              <w:t>等普通话水平测试等级证书</w:t>
            </w: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</w:rPr>
              <w:t>高</w:t>
            </w: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eastAsia="zh-CN"/>
              </w:rPr>
              <w:t>级中学</w:t>
            </w: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</w:rPr>
              <w:t>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资阳市教育和体育局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eastAsia="zh-CN"/>
              </w:rPr>
              <w:t>四川省资阳师范学校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  <w:t>011003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199608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eastAsia="zh-CN"/>
              </w:rPr>
              <w:t>硕士研究生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</w:rPr>
              <w:t>取得二级</w:t>
            </w: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eastAsia="zh-CN"/>
              </w:rPr>
              <w:t>甲</w:t>
            </w: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</w:rPr>
              <w:t>等普通话水平测试等级证书</w:t>
            </w: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</w:rPr>
              <w:t>高</w:t>
            </w: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  <w:lang w:eastAsia="zh-CN"/>
              </w:rPr>
              <w:t>级中学</w:t>
            </w:r>
            <w:r>
              <w:rPr>
                <w:rFonts w:hint="eastAsia" w:ascii="宋体" w:hAnsi="宋体" w:eastAsia="方正仿宋简体"/>
                <w:sz w:val="24"/>
                <w:szCs w:val="24"/>
                <w:vertAlign w:val="baseline"/>
              </w:rPr>
              <w:t>教师资格证书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eastAsia" w:ascii="宋体" w:hAnsi="宋体" w:eastAsia="方正黑体简体" w:cs="方正黑体简体"/>
          <w:sz w:val="33"/>
          <w:szCs w:val="33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436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7116B"/>
    <w:rsid w:val="0627116B"/>
    <w:rsid w:val="18C825AE"/>
    <w:rsid w:val="74A3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99"/>
    <w:pPr>
      <w:ind w:left="400" w:leftChars="200" w:hanging="200" w:hangingChars="200"/>
    </w:p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Normal (Web)"/>
    <w:basedOn w:val="1"/>
    <w:uiPriority w:val="99"/>
    <w:pPr>
      <w:spacing w:before="100" w:beforeAutospacing="1" w:after="100" w:afterAutospacing="1" w:line="240" w:lineRule="auto"/>
      <w:jc w:val="left"/>
    </w:pPr>
    <w:rPr>
      <w:rFonts w:ascii="Calibri" w:hAnsi="Calibri" w:eastAsia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2024-10-08T09:16:00Z</dcterms:created>
  <dc:creator>Administrator</dc:creator>
  <cp:lastModifiedBy>Administrator</cp:lastModifiedBy>
  <dcterms:modified xsi:type="dcterms:W3CDTF">2024-10-08T11:02:55Z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