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07" w:rsidRDefault="00A63607" w:rsidP="00A63607">
      <w:pPr>
        <w:wordWrap w:val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W w:w="14625" w:type="dxa"/>
        <w:tblInd w:w="93" w:type="dxa"/>
        <w:tblLayout w:type="fixed"/>
        <w:tblLook w:val="0000"/>
      </w:tblPr>
      <w:tblGrid>
        <w:gridCol w:w="1163"/>
        <w:gridCol w:w="1519"/>
        <w:gridCol w:w="1050"/>
        <w:gridCol w:w="712"/>
        <w:gridCol w:w="6432"/>
        <w:gridCol w:w="1187"/>
        <w:gridCol w:w="1607"/>
        <w:gridCol w:w="955"/>
      </w:tblGrid>
      <w:tr w:rsidR="00A63607" w:rsidTr="003A2691">
        <w:trPr>
          <w:trHeight w:val="731"/>
        </w:trPr>
        <w:tc>
          <w:tcPr>
            <w:tcW w:w="1462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3607" w:rsidRDefault="00A63607" w:rsidP="003A269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Cs w:val="32"/>
              </w:rPr>
              <w:t>雅安市卫生健康委员会2025年公开遴选公务员（参公人员）职位表</w:t>
            </w:r>
          </w:p>
        </w:tc>
      </w:tr>
      <w:tr w:rsidR="00A63607" w:rsidTr="003A2691">
        <w:trPr>
          <w:gridAfter w:val="1"/>
          <w:wAfter w:w="955" w:type="dxa"/>
          <w:trHeight w:val="9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遴选单位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拟任职务职级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遴选名额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职位资格条件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是否开展实干实绩评价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</w:rPr>
              <w:t>报名地址、联系人、联系电话及电子邮箱</w:t>
            </w:r>
          </w:p>
        </w:tc>
      </w:tr>
      <w:tr w:rsidR="00A63607" w:rsidTr="003A2691">
        <w:trPr>
          <w:gridAfter w:val="1"/>
          <w:wAfter w:w="955" w:type="dxa"/>
          <w:trHeight w:val="132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雅安市卫生健康委员会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从事医政医管、公共卫生或中医药等工作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三级主任科员及以下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①学历学位：大学本科以上学历，并取得相应学士以上学位；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②专业：医学（门类）；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③年龄：35周岁以下（1989年5月 12 日以后出生），现任科级领导干部和全日制研究生可放宽到40周岁（1984年5月12日以后出生）。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联系地址：雅安市雨城区正和路1号5A423室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联系人：王述伟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联系电话：0835-2223453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电子邮箱：591159063@qq.com</w:t>
            </w:r>
          </w:p>
        </w:tc>
      </w:tr>
      <w:tr w:rsidR="00A63607" w:rsidTr="003A2691">
        <w:trPr>
          <w:gridAfter w:val="1"/>
          <w:wAfter w:w="955" w:type="dxa"/>
          <w:trHeight w:val="177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雅安市计划生育协会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从事人口家庭发展、生育政策等工作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一级科员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eastAsia="宋体" w:hint="eastAsia"/>
                <w:color w:val="000000"/>
                <w:sz w:val="22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①学历学位：大学本科以上学历，并取得相应学士以上学位；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②专业：医学（门类）；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③年龄：35周岁以下（1989年5月12日以后出生），现任科级领导职务或具有全日制研究生学历的可放宽到40周岁（1984年5月12日以后出生）。</w:t>
            </w:r>
          </w:p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Calibri" w:eastAsia="宋体" w:hAnsi="Calibri"/>
                <w:sz w:val="21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jc w:val="center"/>
              <w:rPr>
                <w:rFonts w:ascii="仿宋_GB2312" w:hAnsi="Tahoma" w:cs="仿宋_GB2312"/>
                <w:color w:val="000000"/>
                <w:sz w:val="22"/>
              </w:rPr>
            </w:pPr>
          </w:p>
        </w:tc>
      </w:tr>
      <w:tr w:rsidR="00A63607" w:rsidTr="003A2691">
        <w:trPr>
          <w:gridAfter w:val="1"/>
          <w:wAfter w:w="955" w:type="dxa"/>
          <w:trHeight w:val="187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雅安市计划生育协会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从事项目管理或财务管理工作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三级主任科员及以下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eastAsia="宋体" w:hint="eastAsia"/>
                <w:color w:val="000000"/>
                <w:sz w:val="22"/>
                <w:szCs w:val="24"/>
              </w:rPr>
            </w:pPr>
            <w:r>
              <w:rPr>
                <w:rFonts w:eastAsia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①学历学位：大学本科以上学历，并取得学士以上学位；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②专业：不限；</w:t>
            </w: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br/>
              <w:t>③年龄：35周岁以下（1989年5月12日以后出生），全日制研究生可放宽到40周岁（1984年5月12日以后出生）；</w:t>
            </w:r>
          </w:p>
          <w:p w:rsidR="00A63607" w:rsidRDefault="00A63607" w:rsidP="003A2691">
            <w:pPr>
              <w:widowControl/>
              <w:spacing w:line="240" w:lineRule="exact"/>
              <w:textAlignment w:val="center"/>
              <w:rPr>
                <w:rFonts w:ascii="Calibri" w:eastAsia="宋体" w:hAnsi="Calibri" w:hint="eastAsia"/>
                <w:sz w:val="21"/>
                <w:szCs w:val="24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④具有1年以上项目、发展规划工作经历，或者具有会计、审计相关专业技术职称（资格）。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widowControl/>
              <w:spacing w:line="240" w:lineRule="exact"/>
              <w:jc w:val="center"/>
              <w:textAlignment w:val="center"/>
              <w:rPr>
                <w:rFonts w:ascii="仿宋_GB2312" w:hAnsi="Tahoma" w:cs="仿宋_GB2312" w:hint="eastAsia"/>
                <w:color w:val="000000"/>
                <w:sz w:val="22"/>
              </w:rPr>
            </w:pPr>
            <w:r>
              <w:rPr>
                <w:rFonts w:ascii="仿宋_GB2312" w:hAnsi="Tahoma" w:cs="仿宋_GB2312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607" w:rsidRDefault="00A63607" w:rsidP="003A2691">
            <w:pPr>
              <w:jc w:val="center"/>
              <w:rPr>
                <w:rFonts w:ascii="仿宋_GB2312" w:hAnsi="Tahoma" w:cs="仿宋_GB2312"/>
                <w:color w:val="000000"/>
                <w:sz w:val="22"/>
              </w:rPr>
            </w:pPr>
          </w:p>
        </w:tc>
      </w:tr>
    </w:tbl>
    <w:p w:rsidR="00E84825" w:rsidRDefault="00A63607"/>
    <w:sectPr w:rsidR="00E84825" w:rsidSect="00A63607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54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607"/>
    <w:rsid w:val="003E099A"/>
    <w:rsid w:val="00886891"/>
    <w:rsid w:val="009A1221"/>
    <w:rsid w:val="00A63607"/>
    <w:rsid w:val="00B66DFB"/>
    <w:rsid w:val="00F8695D"/>
    <w:rsid w:val="00FB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360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A63607"/>
    <w:rPr>
      <w:rFonts w:ascii="宋体" w:eastAsia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A63607"/>
    <w:rPr>
      <w:rFonts w:ascii="宋体" w:eastAsia="宋体" w:hAnsi="Courier New" w:cs="Courier New"/>
      <w:spacing w:val="-6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2025-04-25T04:23:00Z</dcterms:created>
  <dcterms:modified xsi:type="dcterms:W3CDTF">2025-04-25T04:24:00Z</dcterms:modified>
</cp:coreProperties>
</file>